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4B6" w:rsidRPr="00A668B4" w:rsidRDefault="007464B6" w:rsidP="008F7B8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</w:pPr>
      <w:r w:rsidRPr="00A668B4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Supplementary Tables</w:t>
      </w:r>
      <w:r w:rsidR="00631DAC" w:rsidRPr="00A668B4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 xml:space="preserve"> 1-3</w:t>
      </w:r>
      <w:r w:rsidRPr="00A668B4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 xml:space="preserve">: </w:t>
      </w:r>
      <w:r w:rsidR="000619E0" w:rsidRPr="00A668B4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 xml:space="preserve">Results of </w:t>
      </w:r>
      <w:r w:rsidRPr="00A668B4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Meta-Analyses for Whole Sample</w:t>
      </w:r>
      <w:r w:rsidR="0008090A" w:rsidRPr="00A668B4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, Broad Psychosis</w:t>
      </w:r>
      <w:r w:rsidRPr="00A668B4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 xml:space="preserve"> and Narrow Psychosis Sample</w:t>
      </w:r>
      <w:r w:rsidR="0008090A" w:rsidRPr="00A668B4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s</w:t>
      </w:r>
      <w:r w:rsidRPr="00A668B4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 xml:space="preserve"> at Defined Polygene Score Thresholds</w:t>
      </w:r>
      <w:r w:rsidR="00C327D8" w:rsidRPr="00A668B4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 xml:space="preserve"> (</w:t>
      </w:r>
      <w:r w:rsidR="00C327D8" w:rsidRPr="00A668B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IE"/>
        </w:rPr>
        <w:t>p</w:t>
      </w:r>
      <w:r w:rsidR="00C327D8" w:rsidRPr="00A668B4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=10</w:t>
      </w:r>
      <w:r w:rsidR="00C327D8" w:rsidRPr="00A668B4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en-IE"/>
        </w:rPr>
        <w:t>-5</w:t>
      </w:r>
      <w:r w:rsidR="00C327D8" w:rsidRPr="00A668B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IE"/>
        </w:rPr>
        <w:t>, p</w:t>
      </w:r>
      <w:r w:rsidR="00C327D8" w:rsidRPr="00A668B4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 xml:space="preserve">=0.05, </w:t>
      </w:r>
      <w:r w:rsidR="00C327D8" w:rsidRPr="00A668B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IE"/>
        </w:rPr>
        <w:t>p</w:t>
      </w:r>
      <w:r w:rsidR="00C327D8" w:rsidRPr="00A668B4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>=0.5).</w:t>
      </w:r>
    </w:p>
    <w:p w:rsidR="007464B6" w:rsidRPr="00A668B4" w:rsidRDefault="007464B6" w:rsidP="008F7B8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en-IE"/>
        </w:rPr>
      </w:pPr>
    </w:p>
    <w:p w:rsidR="00C04D37" w:rsidRPr="00A668B4" w:rsidRDefault="00C04D37" w:rsidP="008F7B8A">
      <w:pPr>
        <w:jc w:val="both"/>
        <w:rPr>
          <w:rFonts w:ascii="Times New Roman" w:hAnsi="Times New Roman" w:cs="Times New Roman"/>
          <w:sz w:val="24"/>
        </w:rPr>
      </w:pPr>
      <w:r w:rsidRPr="00A668B4">
        <w:rPr>
          <w:rFonts w:ascii="Times New Roman" w:hAnsi="Times New Roman" w:cs="Times New Roman"/>
          <w:sz w:val="24"/>
        </w:rPr>
        <w:t xml:space="preserve">A proportion of samples were genotyped with an Affymetrix 6.0 chip (Sample A) and the remainder on the Illumina HumanCoreExome chip (Sample B). </w:t>
      </w:r>
      <w:r w:rsidR="00D65398" w:rsidRPr="00A668B4">
        <w:rPr>
          <w:rFonts w:ascii="Times New Roman" w:hAnsi="Times New Roman" w:cs="Times New Roman"/>
          <w:sz w:val="24"/>
        </w:rPr>
        <w:t xml:space="preserve">To take into account the two different genotyping platforms, a linear regression was performed separately in each sample as described in the methods section. Results shown include B (unstandardized </w:t>
      </w:r>
      <w:r w:rsidR="00BF7BA3" w:rsidRPr="00A668B4">
        <w:rPr>
          <w:rFonts w:ascii="Times New Roman" w:hAnsi="Times New Roman" w:cs="Times New Roman"/>
          <w:sz w:val="24"/>
        </w:rPr>
        <w:t>coefficient) value estimation</w:t>
      </w:r>
      <w:r w:rsidR="00D65398" w:rsidRPr="00A668B4">
        <w:rPr>
          <w:rFonts w:ascii="Times New Roman" w:hAnsi="Times New Roman" w:cs="Times New Roman"/>
          <w:sz w:val="24"/>
        </w:rPr>
        <w:t xml:space="preserve"> </w:t>
      </w:r>
      <w:r w:rsidR="00BF7BA3" w:rsidRPr="00A668B4">
        <w:rPr>
          <w:rFonts w:ascii="Times New Roman" w:hAnsi="Times New Roman" w:cs="Times New Roman"/>
          <w:sz w:val="24"/>
        </w:rPr>
        <w:t>for each sample</w:t>
      </w:r>
      <w:r w:rsidR="00D65398" w:rsidRPr="00A668B4">
        <w:rPr>
          <w:rFonts w:ascii="Times New Roman" w:hAnsi="Times New Roman" w:cs="Times New Roman"/>
          <w:sz w:val="24"/>
        </w:rPr>
        <w:t xml:space="preserve"> and a combined value</w:t>
      </w:r>
      <w:r w:rsidR="00BF7BA3" w:rsidRPr="00A668B4">
        <w:rPr>
          <w:rFonts w:ascii="Times New Roman" w:hAnsi="Times New Roman" w:cs="Times New Roman"/>
          <w:sz w:val="24"/>
        </w:rPr>
        <w:t xml:space="preserve"> based on combined samples</w:t>
      </w:r>
      <w:r w:rsidR="00D65398" w:rsidRPr="00A668B4">
        <w:rPr>
          <w:rFonts w:ascii="Times New Roman" w:hAnsi="Times New Roman" w:cs="Times New Roman"/>
          <w:sz w:val="24"/>
        </w:rPr>
        <w:t xml:space="preserve">; along with B confidence intervals and </w:t>
      </w:r>
      <w:r w:rsidR="00D65398" w:rsidRPr="00A668B4">
        <w:rPr>
          <w:rFonts w:ascii="Times New Roman" w:hAnsi="Times New Roman" w:cs="Times New Roman"/>
          <w:i/>
          <w:sz w:val="24"/>
        </w:rPr>
        <w:t>p</w:t>
      </w:r>
      <w:r w:rsidR="00D65398" w:rsidRPr="00A668B4">
        <w:rPr>
          <w:rFonts w:ascii="Times New Roman" w:hAnsi="Times New Roman" w:cs="Times New Roman"/>
          <w:sz w:val="24"/>
        </w:rPr>
        <w:t xml:space="preserve"> values.</w:t>
      </w:r>
    </w:p>
    <w:p w:rsidR="00C04D37" w:rsidRPr="00A668B4" w:rsidRDefault="00944481" w:rsidP="008F7B8A">
      <w:pPr>
        <w:spacing w:after="0"/>
        <w:jc w:val="both"/>
        <w:rPr>
          <w:rFonts w:ascii="Times New Roman" w:hAnsi="Times New Roman" w:cs="Times New Roman"/>
          <w:sz w:val="24"/>
        </w:rPr>
      </w:pPr>
      <w:r w:rsidRPr="00A668B4">
        <w:rPr>
          <w:rFonts w:ascii="Times New Roman" w:hAnsi="Times New Roman" w:cs="Times New Roman"/>
          <w:sz w:val="24"/>
        </w:rPr>
        <w:t>I</w:t>
      </w:r>
      <w:r w:rsidRPr="00A668B4">
        <w:rPr>
          <w:rFonts w:ascii="Times New Roman" w:hAnsi="Times New Roman" w:cs="Times New Roman"/>
          <w:sz w:val="24"/>
          <w:vertAlign w:val="superscript"/>
        </w:rPr>
        <w:t>2</w:t>
      </w:r>
      <w:r w:rsidRPr="00A668B4">
        <w:rPr>
          <w:rFonts w:ascii="Times New Roman" w:hAnsi="Times New Roman" w:cs="Times New Roman"/>
          <w:sz w:val="24"/>
        </w:rPr>
        <w:t xml:space="preserve"> describes the variability in effect estimates that is due to heterogeneity rather than sampling error (chance).</w:t>
      </w:r>
    </w:p>
    <w:p w:rsidR="00944481" w:rsidRPr="00A668B4" w:rsidRDefault="00944481" w:rsidP="008F7B8A">
      <w:pPr>
        <w:jc w:val="both"/>
        <w:rPr>
          <w:rFonts w:ascii="Times New Roman" w:hAnsi="Times New Roman" w:cs="Times New Roman"/>
          <w:sz w:val="24"/>
        </w:rPr>
      </w:pPr>
      <w:r w:rsidRPr="00A668B4">
        <w:rPr>
          <w:rFonts w:ascii="Times New Roman" w:eastAsia="Times New Roman" w:hAnsi="Times New Roman" w:cs="Times New Roman"/>
          <w:bCs/>
          <w:sz w:val="24"/>
          <w:szCs w:val="20"/>
          <w:lang w:val="en-GB" w:eastAsia="en-IE"/>
        </w:rPr>
        <w:br/>
        <w:t>A</w:t>
      </w:r>
      <w:r w:rsidR="00CF4DE1" w:rsidRPr="00A668B4">
        <w:rPr>
          <w:rFonts w:ascii="Times New Roman" w:eastAsia="Times New Roman" w:hAnsi="Times New Roman" w:cs="Times New Roman"/>
          <w:bCs/>
          <w:sz w:val="24"/>
          <w:szCs w:val="20"/>
          <w:lang w:val="en-GB" w:eastAsia="en-IE"/>
        </w:rPr>
        <w:t xml:space="preserve">s described by </w:t>
      </w:r>
      <w:r w:rsidR="00CF4DE1" w:rsidRPr="00A668B4">
        <w:rPr>
          <w:rFonts w:ascii="Times New Roman" w:eastAsia="Times New Roman" w:hAnsi="Times New Roman" w:cs="Times New Roman"/>
          <w:bCs/>
          <w:sz w:val="24"/>
          <w:szCs w:val="20"/>
          <w:lang w:val="en-GB" w:eastAsia="en-IE"/>
        </w:rPr>
        <w:fldChar w:fldCharType="begin"/>
      </w:r>
      <w:r w:rsidR="00CF4DE1" w:rsidRPr="00A668B4">
        <w:rPr>
          <w:rFonts w:ascii="Times New Roman" w:eastAsia="Times New Roman" w:hAnsi="Times New Roman" w:cs="Times New Roman"/>
          <w:bCs/>
          <w:sz w:val="24"/>
          <w:szCs w:val="20"/>
          <w:lang w:val="en-GB" w:eastAsia="en-IE"/>
        </w:rPr>
        <w:instrText xml:space="preserve"> ADDIN EN.CITE &lt;EndNote&gt;&lt;Cite AuthorYear="1"&gt;&lt;Author&gt;Higgins&lt;/Author&gt;&lt;Year&gt;2008&lt;/Year&gt;&lt;RecNum&gt;1180&lt;/RecNum&gt;&lt;DisplayText&gt;Higgins and Green (2008)&lt;/DisplayText&gt;&lt;record&gt;&lt;rec-number&gt;1180&lt;/rec-number&gt;&lt;foreign-keys&gt;&lt;key app="EN" db-id="at0x5t5dxf0evjeptpw5xdd9xftpad5wrwas" timestamp="1444901175"&gt;1180&lt;/key&gt;&lt;/foreign-keys&gt;&lt;ref-type name="Book"&gt;6&lt;/ref-type&gt;&lt;contributors&gt;&lt;authors&gt;&lt;author&gt;Higgins, Julian PT&lt;/author&gt;&lt;author&gt;Green, Sally&lt;/author&gt;&lt;/authors&gt;&lt;/contributors&gt;&lt;titles&gt;&lt;title&gt;Cochrane handbook for systematic reviews of interventions&lt;/title&gt;&lt;/titles&gt;&lt;volume&gt;5&lt;/volume&gt;&lt;dates&gt;&lt;year&gt;2008&lt;/year&gt;&lt;/dates&gt;&lt;publisher&gt;Wiley Online Library&lt;/publisher&gt;&lt;urls&gt;&lt;/urls&gt;&lt;/record&gt;&lt;/Cite&gt;&lt;/EndNote&gt;</w:instrText>
      </w:r>
      <w:r w:rsidR="00CF4DE1" w:rsidRPr="00A668B4">
        <w:rPr>
          <w:rFonts w:ascii="Times New Roman" w:eastAsia="Times New Roman" w:hAnsi="Times New Roman" w:cs="Times New Roman"/>
          <w:bCs/>
          <w:sz w:val="24"/>
          <w:szCs w:val="20"/>
          <w:lang w:val="en-GB" w:eastAsia="en-IE"/>
        </w:rPr>
        <w:fldChar w:fldCharType="separate"/>
      </w:r>
      <w:r w:rsidR="00CF4DE1" w:rsidRPr="00A668B4">
        <w:rPr>
          <w:rFonts w:ascii="Times New Roman" w:eastAsia="Times New Roman" w:hAnsi="Times New Roman" w:cs="Times New Roman"/>
          <w:bCs/>
          <w:noProof/>
          <w:sz w:val="24"/>
          <w:szCs w:val="20"/>
          <w:lang w:val="en-GB" w:eastAsia="en-IE"/>
        </w:rPr>
        <w:t>Higgins and Green (2008)</w:t>
      </w:r>
      <w:r w:rsidR="00CF4DE1" w:rsidRPr="00A668B4">
        <w:rPr>
          <w:rFonts w:ascii="Times New Roman" w:eastAsia="Times New Roman" w:hAnsi="Times New Roman" w:cs="Times New Roman"/>
          <w:bCs/>
          <w:sz w:val="24"/>
          <w:szCs w:val="20"/>
          <w:lang w:val="en-GB" w:eastAsia="en-IE"/>
        </w:rPr>
        <w:fldChar w:fldCharType="end"/>
      </w:r>
      <w:r w:rsidR="00126A2E" w:rsidRPr="00A668B4">
        <w:rPr>
          <w:rFonts w:ascii="Times New Roman" w:eastAsia="Times New Roman" w:hAnsi="Times New Roman" w:cs="Times New Roman"/>
          <w:bCs/>
          <w:sz w:val="24"/>
          <w:szCs w:val="20"/>
          <w:lang w:val="en-GB" w:eastAsia="en-IE"/>
        </w:rPr>
        <w:t>, a</w:t>
      </w:r>
      <w:r w:rsidR="00CF4DE1" w:rsidRPr="00A668B4">
        <w:rPr>
          <w:rFonts w:ascii="Times New Roman" w:eastAsia="Times New Roman" w:hAnsi="Times New Roman" w:cs="Times New Roman"/>
          <w:bCs/>
          <w:sz w:val="24"/>
          <w:szCs w:val="20"/>
          <w:lang w:val="en-GB" w:eastAsia="en-IE"/>
        </w:rPr>
        <w:t xml:space="preserve"> </w:t>
      </w:r>
      <w:r w:rsidRPr="00A668B4">
        <w:rPr>
          <w:rFonts w:ascii="Times New Roman" w:eastAsia="Times New Roman" w:hAnsi="Times New Roman" w:cs="Times New Roman"/>
          <w:bCs/>
          <w:sz w:val="24"/>
          <w:szCs w:val="20"/>
          <w:lang w:val="en-GB" w:eastAsia="en-IE"/>
        </w:rPr>
        <w:t xml:space="preserve"> rough guide to interpretation is as follows:</w:t>
      </w:r>
    </w:p>
    <w:p w:rsidR="00944481" w:rsidRPr="00A668B4" w:rsidRDefault="00944481" w:rsidP="008F7B8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en-IE"/>
        </w:rPr>
      </w:pPr>
      <w:r w:rsidRPr="00A668B4">
        <w:rPr>
          <w:rFonts w:ascii="Times New Roman" w:eastAsia="Times New Roman" w:hAnsi="Times New Roman" w:cs="Times New Roman"/>
          <w:bCs/>
          <w:sz w:val="24"/>
          <w:szCs w:val="20"/>
          <w:lang w:val="en-GB" w:eastAsia="en-IE"/>
        </w:rPr>
        <w:t> 0% to 40%: might not be important;</w:t>
      </w:r>
    </w:p>
    <w:p w:rsidR="00944481" w:rsidRPr="00A668B4" w:rsidRDefault="00944481" w:rsidP="008F7B8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en-IE"/>
        </w:rPr>
      </w:pPr>
      <w:r w:rsidRPr="00A668B4">
        <w:rPr>
          <w:rFonts w:ascii="Times New Roman" w:eastAsia="Times New Roman" w:hAnsi="Times New Roman" w:cs="Times New Roman"/>
          <w:bCs/>
          <w:sz w:val="24"/>
          <w:szCs w:val="20"/>
          <w:lang w:val="en-GB" w:eastAsia="en-IE"/>
        </w:rPr>
        <w:t>30% to 60%: may represent moderate heterogeneity*;</w:t>
      </w:r>
    </w:p>
    <w:p w:rsidR="00944481" w:rsidRPr="00A668B4" w:rsidRDefault="00944481" w:rsidP="008F7B8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en-IE"/>
        </w:rPr>
      </w:pPr>
      <w:r w:rsidRPr="00A668B4">
        <w:rPr>
          <w:rFonts w:ascii="Times New Roman" w:eastAsia="Times New Roman" w:hAnsi="Times New Roman" w:cs="Times New Roman"/>
          <w:bCs/>
          <w:sz w:val="24"/>
          <w:szCs w:val="20"/>
          <w:lang w:val="en-GB" w:eastAsia="en-IE"/>
        </w:rPr>
        <w:t>50% to 90%: may represent substantial heterogeneity*;</w:t>
      </w:r>
    </w:p>
    <w:p w:rsidR="00944481" w:rsidRPr="00A668B4" w:rsidRDefault="00944481" w:rsidP="008F7B8A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en-IE"/>
        </w:rPr>
      </w:pPr>
      <w:r w:rsidRPr="00A668B4">
        <w:rPr>
          <w:rFonts w:ascii="Times New Roman" w:eastAsia="Times New Roman" w:hAnsi="Times New Roman" w:cs="Times New Roman"/>
          <w:bCs/>
          <w:sz w:val="24"/>
          <w:szCs w:val="20"/>
          <w:lang w:val="en-GB" w:eastAsia="en-IE"/>
        </w:rPr>
        <w:t>75% to 100%: considerable heterogeneity*.</w:t>
      </w:r>
    </w:p>
    <w:p w:rsidR="00944481" w:rsidRPr="00A668B4" w:rsidRDefault="00944481" w:rsidP="008F7B8A">
      <w:pPr>
        <w:jc w:val="both"/>
        <w:rPr>
          <w:rFonts w:ascii="Times New Roman" w:eastAsia="Times New Roman" w:hAnsi="Times New Roman" w:cs="Times New Roman"/>
          <w:bCs/>
          <w:sz w:val="24"/>
          <w:szCs w:val="20"/>
          <w:lang w:eastAsia="en-IE"/>
        </w:rPr>
      </w:pPr>
      <w:r w:rsidRPr="00A668B4">
        <w:rPr>
          <w:rFonts w:ascii="Times New Roman" w:eastAsia="Times New Roman" w:hAnsi="Times New Roman" w:cs="Times New Roman"/>
          <w:bCs/>
          <w:sz w:val="24"/>
          <w:szCs w:val="20"/>
          <w:lang w:val="en-GB" w:eastAsia="en-IE"/>
        </w:rPr>
        <w:t>*The importance of the observed value of I</w:t>
      </w:r>
      <w:r w:rsidRPr="00A668B4">
        <w:rPr>
          <w:rFonts w:ascii="Times New Roman" w:eastAsia="Times New Roman" w:hAnsi="Times New Roman" w:cs="Times New Roman"/>
          <w:bCs/>
          <w:sz w:val="24"/>
          <w:szCs w:val="20"/>
          <w:vertAlign w:val="superscript"/>
          <w:lang w:val="en-GB" w:eastAsia="en-IE"/>
        </w:rPr>
        <w:t>2</w:t>
      </w:r>
      <w:r w:rsidRPr="00A668B4">
        <w:rPr>
          <w:rFonts w:ascii="Times New Roman" w:eastAsia="Times New Roman" w:hAnsi="Times New Roman" w:cs="Times New Roman"/>
          <w:bCs/>
          <w:sz w:val="24"/>
          <w:szCs w:val="20"/>
          <w:lang w:val="en-GB" w:eastAsia="en-IE"/>
        </w:rPr>
        <w:t> depends on (i) magnitude and direction of effects and (ii) strength of evidence for heterogeneity (e.g. P value from the chi-squared test, or a confidence interval for I</w:t>
      </w:r>
      <w:r w:rsidRPr="00A668B4">
        <w:rPr>
          <w:rFonts w:ascii="Times New Roman" w:eastAsia="Times New Roman" w:hAnsi="Times New Roman" w:cs="Times New Roman"/>
          <w:bCs/>
          <w:sz w:val="24"/>
          <w:szCs w:val="20"/>
          <w:vertAlign w:val="superscript"/>
          <w:lang w:val="en-GB" w:eastAsia="en-IE"/>
        </w:rPr>
        <w:t>2</w:t>
      </w:r>
      <w:r w:rsidRPr="00A668B4">
        <w:rPr>
          <w:rFonts w:ascii="Times New Roman" w:eastAsia="Times New Roman" w:hAnsi="Times New Roman" w:cs="Times New Roman"/>
          <w:bCs/>
          <w:sz w:val="24"/>
          <w:szCs w:val="20"/>
          <w:lang w:val="en-GB" w:eastAsia="en-IE"/>
        </w:rPr>
        <w:t>).</w:t>
      </w:r>
    </w:p>
    <w:p w:rsidR="00383B8C" w:rsidRPr="00A668B4" w:rsidRDefault="00383B8C" w:rsidP="008F7B8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en-IE"/>
        </w:rPr>
        <w:sectPr w:rsidR="00383B8C" w:rsidRPr="00A668B4" w:rsidSect="00475E35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7464B6" w:rsidRPr="00A668B4" w:rsidRDefault="007464B6" w:rsidP="008F7B8A">
      <w:pPr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lang w:eastAsia="en-IE"/>
        </w:rPr>
      </w:pPr>
      <w:r w:rsidRPr="00A668B4">
        <w:rPr>
          <w:rFonts w:ascii="Times New Roman" w:eastAsia="Times New Roman" w:hAnsi="Times New Roman" w:cs="Times New Roman"/>
          <w:b/>
          <w:bCs/>
          <w:sz w:val="24"/>
          <w:szCs w:val="20"/>
          <w:lang w:eastAsia="en-IE"/>
        </w:rPr>
        <w:lastRenderedPageBreak/>
        <w:br w:type="page"/>
      </w:r>
    </w:p>
    <w:p w:rsidR="007A7D27" w:rsidRPr="00A668B4" w:rsidRDefault="00030684" w:rsidP="00383B8C">
      <w:pPr>
        <w:ind w:left="-426" w:firstLine="426"/>
        <w:jc w:val="both"/>
        <w:rPr>
          <w:rFonts w:ascii="Times New Roman" w:hAnsi="Times New Roman" w:cs="Times New Roman"/>
          <w:sz w:val="24"/>
        </w:rPr>
      </w:pPr>
      <w:r w:rsidRPr="00A668B4">
        <w:rPr>
          <w:rFonts w:ascii="Times New Roman" w:eastAsia="Times New Roman" w:hAnsi="Times New Roman" w:cs="Times New Roman"/>
          <w:b/>
          <w:bCs/>
          <w:sz w:val="24"/>
          <w:szCs w:val="20"/>
          <w:lang w:eastAsia="en-IE"/>
        </w:rPr>
        <w:lastRenderedPageBreak/>
        <w:t xml:space="preserve">Supplementary </w:t>
      </w:r>
      <w:r w:rsidR="00F3645E" w:rsidRPr="00A668B4">
        <w:rPr>
          <w:rFonts w:ascii="Times New Roman" w:eastAsia="Times New Roman" w:hAnsi="Times New Roman" w:cs="Times New Roman"/>
          <w:b/>
          <w:bCs/>
          <w:sz w:val="24"/>
          <w:szCs w:val="20"/>
          <w:lang w:eastAsia="en-IE"/>
        </w:rPr>
        <w:t>Table 1.1</w:t>
      </w:r>
      <w:r w:rsidR="00B33D45" w:rsidRPr="00A668B4">
        <w:rPr>
          <w:rFonts w:ascii="Times New Roman" w:eastAsia="Times New Roman" w:hAnsi="Times New Roman" w:cs="Times New Roman"/>
          <w:b/>
          <w:bCs/>
          <w:sz w:val="24"/>
          <w:szCs w:val="20"/>
          <w:lang w:eastAsia="en-IE"/>
        </w:rPr>
        <w:t xml:space="preserve">: </w:t>
      </w:r>
      <w:r w:rsidR="00B33D45" w:rsidRPr="00A668B4">
        <w:rPr>
          <w:rFonts w:ascii="Times New Roman" w:eastAsia="Times New Roman" w:hAnsi="Times New Roman" w:cs="Times New Roman"/>
          <w:bCs/>
          <w:sz w:val="24"/>
          <w:szCs w:val="20"/>
          <w:lang w:eastAsia="en-IE"/>
        </w:rPr>
        <w:t xml:space="preserve">Inverse variance meta-analysis results at </w:t>
      </w:r>
      <w:r w:rsidR="00B33D45" w:rsidRPr="00A668B4">
        <w:rPr>
          <w:rFonts w:ascii="Times New Roman" w:eastAsia="Times New Roman" w:hAnsi="Times New Roman" w:cs="Times New Roman"/>
          <w:bCs/>
          <w:i/>
          <w:sz w:val="24"/>
          <w:szCs w:val="20"/>
          <w:lang w:eastAsia="en-IE"/>
        </w:rPr>
        <w:t>p</w:t>
      </w:r>
      <w:r w:rsidR="00B33D45" w:rsidRPr="00A668B4">
        <w:rPr>
          <w:rFonts w:ascii="Times New Roman" w:eastAsia="Times New Roman" w:hAnsi="Times New Roman" w:cs="Times New Roman"/>
          <w:bCs/>
          <w:sz w:val="24"/>
          <w:szCs w:val="20"/>
          <w:lang w:eastAsia="en-IE"/>
        </w:rPr>
        <w:t>=10</w:t>
      </w:r>
      <w:r w:rsidR="00B33D45" w:rsidRPr="00A668B4">
        <w:rPr>
          <w:rFonts w:ascii="Times New Roman" w:eastAsia="Times New Roman" w:hAnsi="Times New Roman" w:cs="Times New Roman"/>
          <w:bCs/>
          <w:sz w:val="24"/>
          <w:szCs w:val="20"/>
          <w:vertAlign w:val="superscript"/>
          <w:lang w:eastAsia="en-IE"/>
        </w:rPr>
        <w:t>-5</w:t>
      </w:r>
      <w:r w:rsidR="00AF7A5D" w:rsidRPr="00A668B4">
        <w:rPr>
          <w:rFonts w:ascii="Times New Roman" w:eastAsia="Times New Roman" w:hAnsi="Times New Roman" w:cs="Times New Roman"/>
          <w:bCs/>
          <w:sz w:val="24"/>
          <w:szCs w:val="20"/>
          <w:lang w:eastAsia="en-IE"/>
        </w:rPr>
        <w:t xml:space="preserve"> </w:t>
      </w:r>
      <w:r w:rsidR="001C38CC" w:rsidRPr="00A668B4">
        <w:rPr>
          <w:rFonts w:ascii="Times New Roman" w:eastAsia="Times New Roman" w:hAnsi="Times New Roman" w:cs="Times New Roman"/>
          <w:bCs/>
          <w:i/>
          <w:sz w:val="24"/>
          <w:szCs w:val="20"/>
          <w:lang w:eastAsia="en-IE"/>
        </w:rPr>
        <w:t>MIR137</w:t>
      </w:r>
      <w:r w:rsidR="001C38CC" w:rsidRPr="00A668B4">
        <w:rPr>
          <w:rFonts w:ascii="Times New Roman" w:eastAsia="Times New Roman" w:hAnsi="Times New Roman" w:cs="Times New Roman"/>
          <w:bCs/>
          <w:sz w:val="24"/>
          <w:szCs w:val="20"/>
          <w:lang w:eastAsia="en-IE"/>
        </w:rPr>
        <w:t xml:space="preserve"> </w:t>
      </w:r>
      <w:r w:rsidR="00AF7A5D" w:rsidRPr="00A668B4">
        <w:rPr>
          <w:rFonts w:ascii="Times New Roman" w:eastAsia="Times New Roman" w:hAnsi="Times New Roman" w:cs="Times New Roman"/>
          <w:bCs/>
          <w:sz w:val="24"/>
          <w:szCs w:val="20"/>
          <w:lang w:eastAsia="en-IE"/>
        </w:rPr>
        <w:t xml:space="preserve">polygene </w:t>
      </w:r>
      <w:r w:rsidR="001C38CC" w:rsidRPr="00A668B4">
        <w:rPr>
          <w:rFonts w:ascii="Times New Roman" w:eastAsia="Times New Roman" w:hAnsi="Times New Roman" w:cs="Times New Roman"/>
          <w:bCs/>
          <w:sz w:val="24"/>
          <w:szCs w:val="20"/>
          <w:lang w:eastAsia="en-IE"/>
        </w:rPr>
        <w:t xml:space="preserve">risk </w:t>
      </w:r>
      <w:r w:rsidR="00AF7A5D" w:rsidRPr="00A668B4">
        <w:rPr>
          <w:rFonts w:ascii="Times New Roman" w:eastAsia="Times New Roman" w:hAnsi="Times New Roman" w:cs="Times New Roman"/>
          <w:bCs/>
          <w:sz w:val="24"/>
          <w:szCs w:val="20"/>
          <w:lang w:eastAsia="en-IE"/>
        </w:rPr>
        <w:t>score threshold for</w:t>
      </w:r>
      <w:r w:rsidR="00B33D45" w:rsidRPr="00A668B4">
        <w:rPr>
          <w:rFonts w:ascii="Times New Roman" w:eastAsia="Times New Roman" w:hAnsi="Times New Roman" w:cs="Times New Roman"/>
          <w:bCs/>
          <w:sz w:val="24"/>
          <w:szCs w:val="20"/>
          <w:lang w:eastAsia="en-IE"/>
        </w:rPr>
        <w:t xml:space="preserve"> whole sample</w:t>
      </w:r>
    </w:p>
    <w:tbl>
      <w:tblPr>
        <w:tblW w:w="13666" w:type="dxa"/>
        <w:tblInd w:w="93" w:type="dxa"/>
        <w:tblLook w:val="04A0" w:firstRow="1" w:lastRow="0" w:firstColumn="1" w:lastColumn="0" w:noHBand="0" w:noVBand="1"/>
      </w:tblPr>
      <w:tblGrid>
        <w:gridCol w:w="1300"/>
        <w:gridCol w:w="2240"/>
        <w:gridCol w:w="960"/>
        <w:gridCol w:w="960"/>
        <w:gridCol w:w="960"/>
        <w:gridCol w:w="825"/>
        <w:gridCol w:w="1615"/>
        <w:gridCol w:w="960"/>
        <w:gridCol w:w="966"/>
        <w:gridCol w:w="960"/>
        <w:gridCol w:w="960"/>
        <w:gridCol w:w="960"/>
      </w:tblGrid>
      <w:tr w:rsidR="000814B3" w:rsidRPr="00A668B4" w:rsidTr="00366872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44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Sample 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44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Sample B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 xml:space="preserve">Combined Sample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3F4B88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 xml:space="preserve">95% </w:t>
            </w:r>
            <w:r w:rsidR="000814B3"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CI</w:t>
            </w: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3F4B88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Combined  Sample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 xml:space="preserve">Heterogeneity </w:t>
            </w:r>
          </w:p>
        </w:tc>
      </w:tr>
      <w:tr w:rsidR="000814B3" w:rsidRPr="00A668B4" w:rsidTr="00366872">
        <w:trPr>
          <w:trHeight w:val="338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Neuropsychological Variable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4B3" w:rsidRPr="00A668B4" w:rsidRDefault="000814B3" w:rsidP="00D44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(n=597)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14B3" w:rsidRPr="00A668B4" w:rsidRDefault="000814B3" w:rsidP="00D44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(n=403)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Lower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Upper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IE"/>
              </w:rPr>
              <w:t>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I</w:t>
            </w: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en-IE"/>
              </w:rPr>
              <w:t>p</w:t>
            </w:r>
          </w:p>
        </w:tc>
      </w:tr>
      <w:tr w:rsidR="000814B3" w:rsidRPr="00A668B4" w:rsidTr="0036687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r</w:t>
            </w: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B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r</w:t>
            </w: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IE"/>
              </w:rPr>
              <w:t>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</w:tr>
      <w:tr w:rsidR="000814B3" w:rsidRPr="00A668B4" w:rsidTr="0036687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IQ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Pre-morbid IQ (WTAR)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-53.125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-23.846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-42.477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-148.624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63.671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0.433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0.795</w:t>
            </w:r>
          </w:p>
        </w:tc>
      </w:tr>
      <w:tr w:rsidR="000814B3" w:rsidRPr="00A668B4" w:rsidTr="0036687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Verbal IQ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-177.168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-466.754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0.019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-303.427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-584.882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-21.972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0.035*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0.447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0.179</w:t>
            </w:r>
          </w:p>
        </w:tc>
      </w:tr>
      <w:tr w:rsidR="000814B3" w:rsidRPr="00A668B4" w:rsidTr="0036687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Performance IQ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-139.698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-139.545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0.002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-139.662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-359.382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80.059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0.213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</w:t>
            </w:r>
          </w:p>
        </w:tc>
      </w:tr>
      <w:tr w:rsidR="000814B3" w:rsidRPr="00A668B4" w:rsidTr="0036687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Full-scale IQ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-188.348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-291.097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0.008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-217.145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-434.944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0.653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0.678</w:t>
            </w:r>
          </w:p>
        </w:tc>
      </w:tr>
      <w:tr w:rsidR="000814B3" w:rsidRPr="00A668B4" w:rsidTr="0036687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907828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E</w:t>
            </w:r>
            <w:r w:rsidR="000814B3"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M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Logical memory 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-377.806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-205.082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0.007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-308.57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-474.475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-142.666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IE"/>
              </w:rPr>
              <w:t>0.000***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0.316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0.227</w:t>
            </w:r>
          </w:p>
        </w:tc>
      </w:tr>
      <w:tr w:rsidR="000814B3" w:rsidRPr="00A668B4" w:rsidTr="0036687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Logical memory 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-236.665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-193.572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0.012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-221.538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-318.807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-124.269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IE"/>
              </w:rPr>
              <w:t>0.000***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0.679</w:t>
            </w:r>
          </w:p>
        </w:tc>
      </w:tr>
      <w:tr w:rsidR="000814B3" w:rsidRPr="00A668B4" w:rsidTr="0036687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Faces 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-85.698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-134.584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0.024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-94.815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-153.364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-36.267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en-IE"/>
              </w:rPr>
              <w:t>0.002**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0.524</w:t>
            </w:r>
          </w:p>
        </w:tc>
      </w:tr>
      <w:tr w:rsidR="000814B3" w:rsidRPr="00A668B4" w:rsidTr="0036687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Faces 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-74.545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-60.495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-71.837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-129.448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-14.226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0.015*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0.85</w:t>
            </w:r>
          </w:p>
        </w:tc>
      </w:tr>
      <w:tr w:rsidR="000814B3" w:rsidRPr="00A668B4" w:rsidTr="0036687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WM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SWM (errors)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259.21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49.944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200.546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-45.339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446.43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0.454</w:t>
            </w:r>
          </w:p>
        </w:tc>
      </w:tr>
      <w:tr w:rsidR="000814B3" w:rsidRPr="00A668B4" w:rsidTr="0036687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SWM (strategy)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74.282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-51.013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0.002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39.889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-45.908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-45.908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0.362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0.387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0.201</w:t>
            </w:r>
          </w:p>
        </w:tc>
      </w:tr>
      <w:tr w:rsidR="000814B3" w:rsidRPr="00A668B4" w:rsidTr="0036687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Letter-number sequencing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-40.847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-29.095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0.002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-36.605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-69.831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-3.378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0.031*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0.739</w:t>
            </w:r>
          </w:p>
        </w:tc>
      </w:tr>
      <w:tr w:rsidR="000814B3" w:rsidRPr="00A668B4" w:rsidTr="0036687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Attention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SART reaction time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1451.099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4360.635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0.047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2048.904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-255.171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4352.979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0.289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0.236</w:t>
            </w:r>
          </w:p>
        </w:tc>
      </w:tr>
      <w:tr w:rsidR="000814B3" w:rsidRPr="00A668B4" w:rsidTr="0036687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CPT d’Prime 2 digit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-10.559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-8.797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0.003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-9.986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-26.034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6.061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0.223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0.92</w:t>
            </w:r>
          </w:p>
        </w:tc>
      </w:tr>
      <w:tr w:rsidR="000814B3" w:rsidRPr="00A668B4" w:rsidTr="0036687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CPT d’Prime 3 digit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-2.927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3.221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-1.246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-16.494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14.002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0.873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0.725</w:t>
            </w:r>
          </w:p>
        </w:tc>
      </w:tr>
      <w:tr w:rsidR="000814B3" w:rsidRPr="00A668B4" w:rsidTr="0036687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CPT d’Prime 4 digit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6.205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1.005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5.034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-7.721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17.79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0.439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0.739</w:t>
            </w:r>
          </w:p>
        </w:tc>
      </w:tr>
      <w:tr w:rsidR="000814B3" w:rsidRPr="00A668B4" w:rsidTr="0036687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Social Cognition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Eyes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33.373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20.241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27.701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-39.15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94.553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0.417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0.849</w:t>
            </w:r>
          </w:p>
        </w:tc>
      </w:tr>
      <w:tr w:rsidR="000814B3" w:rsidRPr="00A668B4" w:rsidTr="0036687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Hint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-43.163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18.881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0.002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-23.224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-80.013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33.566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0.423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0.377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0.205</w:t>
            </w:r>
          </w:p>
        </w:tc>
      </w:tr>
      <w:tr w:rsidR="000814B3" w:rsidRPr="00A668B4" w:rsidTr="0036687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Externalising Bias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20.474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8.051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18.604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-30.143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67.352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0.454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0.858</w:t>
            </w:r>
          </w:p>
        </w:tc>
      </w:tr>
      <w:tr w:rsidR="000814B3" w:rsidRPr="00A668B4" w:rsidTr="00366872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Personalising Bias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2.324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2.046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0.013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-0.546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-7.551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6.458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0.878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0.628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14B3" w:rsidRPr="00A668B4" w:rsidRDefault="000814B3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0.101</w:t>
            </w:r>
          </w:p>
        </w:tc>
      </w:tr>
    </w:tbl>
    <w:p w:rsidR="007D7737" w:rsidRPr="00A668B4" w:rsidRDefault="00366872" w:rsidP="008F7B8A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A668B4">
        <w:rPr>
          <w:rFonts w:ascii="Times New Roman" w:hAnsi="Times New Roman" w:cs="Times New Roman"/>
          <w:szCs w:val="24"/>
        </w:rPr>
        <w:t>*</w:t>
      </w:r>
      <w:r w:rsidRPr="00A668B4">
        <w:rPr>
          <w:rFonts w:ascii="Times New Roman" w:hAnsi="Times New Roman" w:cs="Times New Roman"/>
          <w:i/>
          <w:szCs w:val="24"/>
        </w:rPr>
        <w:t>p</w:t>
      </w:r>
      <w:r w:rsidRPr="00A668B4">
        <w:rPr>
          <w:rFonts w:ascii="Times New Roman" w:hAnsi="Times New Roman" w:cs="Times New Roman"/>
          <w:szCs w:val="24"/>
        </w:rPr>
        <w:t>&lt;0.05; **</w:t>
      </w:r>
      <w:r w:rsidRPr="00A668B4">
        <w:rPr>
          <w:rFonts w:ascii="Times New Roman" w:hAnsi="Times New Roman" w:cs="Times New Roman"/>
          <w:i/>
          <w:szCs w:val="24"/>
        </w:rPr>
        <w:t>p</w:t>
      </w:r>
      <w:r w:rsidRPr="00A668B4">
        <w:rPr>
          <w:rFonts w:ascii="Times New Roman" w:hAnsi="Times New Roman" w:cs="Times New Roman"/>
          <w:szCs w:val="24"/>
        </w:rPr>
        <w:t>&lt;0.01; ***</w:t>
      </w:r>
      <w:r w:rsidRPr="00A668B4">
        <w:rPr>
          <w:rFonts w:ascii="Times New Roman" w:hAnsi="Times New Roman" w:cs="Times New Roman"/>
          <w:i/>
          <w:szCs w:val="24"/>
        </w:rPr>
        <w:t>p</w:t>
      </w:r>
      <w:r w:rsidRPr="00A668B4">
        <w:rPr>
          <w:rFonts w:ascii="Times New Roman" w:hAnsi="Times New Roman" w:cs="Times New Roman"/>
          <w:szCs w:val="24"/>
        </w:rPr>
        <w:t xml:space="preserve">&lt;0.0001. </w:t>
      </w:r>
      <w:r w:rsidR="007D7737" w:rsidRPr="00A668B4">
        <w:rPr>
          <w:rFonts w:ascii="Times New Roman" w:hAnsi="Times New Roman" w:cs="Times New Roman"/>
          <w:szCs w:val="24"/>
        </w:rPr>
        <w:t>Results in bold indicate significance after correction for multiple testing</w:t>
      </w:r>
      <w:r w:rsidR="00CF0FAA" w:rsidRPr="00A668B4">
        <w:rPr>
          <w:rFonts w:ascii="Times New Roman" w:eastAsia="Arial" w:hAnsi="Times New Roman" w:cs="Times New Roman"/>
          <w:sz w:val="24"/>
          <w:szCs w:val="24"/>
          <w:lang w:eastAsia="en-IE"/>
        </w:rPr>
        <w:t xml:space="preserve"> </w:t>
      </w:r>
      <w:r w:rsidR="00CF0FAA" w:rsidRPr="00A668B4">
        <w:rPr>
          <w:rFonts w:ascii="Times New Roman" w:hAnsi="Times New Roman" w:cs="Times New Roman"/>
          <w:szCs w:val="24"/>
        </w:rPr>
        <w:t>across 5 cognitive domains</w:t>
      </w:r>
      <w:r w:rsidR="007D7737" w:rsidRPr="00A668B4">
        <w:rPr>
          <w:rFonts w:ascii="Times New Roman" w:hAnsi="Times New Roman" w:cs="Times New Roman"/>
          <w:szCs w:val="24"/>
        </w:rPr>
        <w:t>.</w:t>
      </w:r>
    </w:p>
    <w:p w:rsidR="007D7737" w:rsidRPr="00A668B4" w:rsidRDefault="007D7737" w:rsidP="008F7B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A668B4">
        <w:rPr>
          <w:rFonts w:ascii="Times New Roman" w:hAnsi="Times New Roman" w:cs="Times New Roman"/>
          <w:i/>
          <w:sz w:val="20"/>
          <w:szCs w:val="24"/>
        </w:rPr>
        <w:t>MIR137</w:t>
      </w:r>
      <w:r w:rsidRPr="00A668B4">
        <w:rPr>
          <w:rFonts w:ascii="Times New Roman" w:hAnsi="Times New Roman" w:cs="Times New Roman"/>
          <w:sz w:val="20"/>
          <w:szCs w:val="24"/>
        </w:rPr>
        <w:t>, microRNA 137; IQ, intelligence quotient; WTAR, W</w:t>
      </w:r>
      <w:r w:rsidR="00571D47" w:rsidRPr="00A668B4">
        <w:rPr>
          <w:rFonts w:ascii="Times New Roman" w:hAnsi="Times New Roman" w:cs="Times New Roman"/>
          <w:sz w:val="20"/>
          <w:szCs w:val="24"/>
        </w:rPr>
        <w:t>echsler Test of Adult Reading; D</w:t>
      </w:r>
      <w:r w:rsidRPr="00A668B4">
        <w:rPr>
          <w:rFonts w:ascii="Times New Roman" w:hAnsi="Times New Roman" w:cs="Times New Roman"/>
          <w:sz w:val="20"/>
          <w:szCs w:val="24"/>
        </w:rPr>
        <w:t xml:space="preserve">M, </w:t>
      </w:r>
      <w:r w:rsidR="00907828" w:rsidRPr="00A668B4">
        <w:rPr>
          <w:rFonts w:ascii="Times New Roman" w:hAnsi="Times New Roman" w:cs="Times New Roman"/>
          <w:sz w:val="20"/>
          <w:szCs w:val="24"/>
        </w:rPr>
        <w:t>declarative</w:t>
      </w:r>
      <w:r w:rsidRPr="00A668B4">
        <w:rPr>
          <w:rFonts w:ascii="Times New Roman" w:hAnsi="Times New Roman" w:cs="Times New Roman"/>
          <w:sz w:val="20"/>
          <w:szCs w:val="24"/>
        </w:rPr>
        <w:t xml:space="preserve"> memory; WM, working memory; SART, Sustained Attention to Response Task; CPT, Continuous Performance Task. MiR-137 polygene scores were thresholded at </w:t>
      </w:r>
      <w:r w:rsidRPr="00A668B4">
        <w:rPr>
          <w:rFonts w:ascii="Times New Roman" w:hAnsi="Times New Roman" w:cs="Times New Roman"/>
          <w:i/>
          <w:sz w:val="20"/>
          <w:szCs w:val="24"/>
        </w:rPr>
        <w:t>p</w:t>
      </w:r>
      <w:r w:rsidRPr="00A668B4">
        <w:rPr>
          <w:rFonts w:ascii="Times New Roman" w:hAnsi="Times New Roman" w:cs="Times New Roman"/>
          <w:sz w:val="20"/>
          <w:szCs w:val="24"/>
        </w:rPr>
        <w:t>=10</w:t>
      </w:r>
      <w:r w:rsidRPr="00A668B4">
        <w:rPr>
          <w:rFonts w:ascii="Times New Roman" w:hAnsi="Times New Roman" w:cs="Times New Roman"/>
          <w:sz w:val="20"/>
          <w:szCs w:val="24"/>
          <w:vertAlign w:val="superscript"/>
        </w:rPr>
        <w:t>-5</w:t>
      </w:r>
      <w:r w:rsidRPr="00A668B4">
        <w:rPr>
          <w:rFonts w:ascii="Times New Roman" w:hAnsi="Times New Roman" w:cs="Times New Roman"/>
          <w:sz w:val="20"/>
          <w:szCs w:val="24"/>
        </w:rPr>
        <w:t xml:space="preserve">, </w:t>
      </w:r>
      <w:r w:rsidRPr="00A668B4">
        <w:rPr>
          <w:rFonts w:ascii="Times New Roman" w:hAnsi="Times New Roman" w:cs="Times New Roman"/>
          <w:i/>
          <w:sz w:val="20"/>
          <w:szCs w:val="24"/>
        </w:rPr>
        <w:t>p</w:t>
      </w:r>
      <w:r w:rsidRPr="00A668B4">
        <w:rPr>
          <w:rFonts w:ascii="Times New Roman" w:hAnsi="Times New Roman" w:cs="Times New Roman"/>
          <w:sz w:val="20"/>
          <w:szCs w:val="24"/>
        </w:rPr>
        <w:t xml:space="preserve">=0.05 and </w:t>
      </w:r>
      <w:r w:rsidRPr="00A668B4">
        <w:rPr>
          <w:rFonts w:ascii="Times New Roman" w:hAnsi="Times New Roman" w:cs="Times New Roman"/>
          <w:i/>
          <w:sz w:val="20"/>
          <w:szCs w:val="24"/>
        </w:rPr>
        <w:t>p</w:t>
      </w:r>
      <w:r w:rsidRPr="00A668B4">
        <w:rPr>
          <w:rFonts w:ascii="Times New Roman" w:hAnsi="Times New Roman" w:cs="Times New Roman"/>
          <w:sz w:val="20"/>
          <w:szCs w:val="24"/>
        </w:rPr>
        <w:t>=0.5.</w:t>
      </w:r>
    </w:p>
    <w:p w:rsidR="00B14911" w:rsidRPr="00A668B4" w:rsidRDefault="00B14911" w:rsidP="008F7B8A">
      <w:pPr>
        <w:jc w:val="both"/>
        <w:rPr>
          <w:rFonts w:ascii="Times New Roman" w:hAnsi="Times New Roman" w:cs="Times New Roman"/>
        </w:rPr>
      </w:pPr>
    </w:p>
    <w:p w:rsidR="007A7D27" w:rsidRPr="00A668B4" w:rsidRDefault="007A7D27" w:rsidP="008F7B8A">
      <w:pPr>
        <w:jc w:val="both"/>
        <w:rPr>
          <w:rFonts w:ascii="Times New Roman" w:hAnsi="Times New Roman" w:cs="Times New Roman"/>
        </w:rPr>
      </w:pPr>
      <w:r w:rsidRPr="00A668B4">
        <w:rPr>
          <w:rFonts w:ascii="Times New Roman" w:hAnsi="Times New Roman" w:cs="Times New Roman"/>
        </w:rPr>
        <w:br w:type="page"/>
      </w:r>
      <w:r w:rsidR="00030684" w:rsidRPr="00A668B4">
        <w:rPr>
          <w:rFonts w:ascii="Times New Roman" w:eastAsia="Times New Roman" w:hAnsi="Times New Roman" w:cs="Times New Roman"/>
          <w:b/>
          <w:bCs/>
          <w:sz w:val="24"/>
          <w:szCs w:val="20"/>
          <w:lang w:eastAsia="en-IE"/>
        </w:rPr>
        <w:lastRenderedPageBreak/>
        <w:t xml:space="preserve">Supplementary </w:t>
      </w:r>
      <w:r w:rsidR="00F3645E" w:rsidRPr="00A668B4">
        <w:rPr>
          <w:rFonts w:ascii="Times New Roman" w:eastAsia="Times New Roman" w:hAnsi="Times New Roman" w:cs="Times New Roman"/>
          <w:b/>
          <w:bCs/>
          <w:sz w:val="24"/>
          <w:szCs w:val="20"/>
          <w:lang w:eastAsia="en-IE"/>
        </w:rPr>
        <w:t>Table 1.2</w:t>
      </w:r>
      <w:r w:rsidR="00B33D45" w:rsidRPr="00A668B4">
        <w:rPr>
          <w:rFonts w:ascii="Times New Roman" w:eastAsia="Times New Roman" w:hAnsi="Times New Roman" w:cs="Times New Roman"/>
          <w:b/>
          <w:bCs/>
          <w:sz w:val="24"/>
          <w:szCs w:val="20"/>
          <w:lang w:eastAsia="en-IE"/>
        </w:rPr>
        <w:t xml:space="preserve">: </w:t>
      </w:r>
      <w:r w:rsidR="00B33D45" w:rsidRPr="00A668B4">
        <w:rPr>
          <w:rFonts w:ascii="Times New Roman" w:eastAsia="Times New Roman" w:hAnsi="Times New Roman" w:cs="Times New Roman"/>
          <w:bCs/>
          <w:sz w:val="24"/>
          <w:szCs w:val="20"/>
          <w:lang w:eastAsia="en-IE"/>
        </w:rPr>
        <w:t>Inverse variance meta-analysis results at</w:t>
      </w:r>
      <w:r w:rsidR="00B33D45" w:rsidRPr="00A668B4">
        <w:rPr>
          <w:rFonts w:ascii="Times New Roman" w:eastAsia="Times New Roman" w:hAnsi="Times New Roman" w:cs="Times New Roman"/>
          <w:bCs/>
          <w:i/>
          <w:sz w:val="24"/>
          <w:szCs w:val="20"/>
          <w:lang w:eastAsia="en-IE"/>
        </w:rPr>
        <w:t xml:space="preserve"> p</w:t>
      </w:r>
      <w:r w:rsidR="00B33D45" w:rsidRPr="00A668B4">
        <w:rPr>
          <w:rFonts w:ascii="Times New Roman" w:eastAsia="Times New Roman" w:hAnsi="Times New Roman" w:cs="Times New Roman"/>
          <w:bCs/>
          <w:sz w:val="24"/>
          <w:szCs w:val="20"/>
          <w:lang w:eastAsia="en-IE"/>
        </w:rPr>
        <w:t xml:space="preserve">=0.05 </w:t>
      </w:r>
      <w:r w:rsidR="001C38CC" w:rsidRPr="00A668B4">
        <w:rPr>
          <w:rFonts w:ascii="Times New Roman" w:eastAsia="Times New Roman" w:hAnsi="Times New Roman" w:cs="Times New Roman"/>
          <w:bCs/>
          <w:i/>
          <w:sz w:val="24"/>
          <w:szCs w:val="20"/>
          <w:lang w:eastAsia="en-IE"/>
        </w:rPr>
        <w:t>MIR137</w:t>
      </w:r>
      <w:r w:rsidR="001C38CC" w:rsidRPr="00A668B4">
        <w:rPr>
          <w:rFonts w:ascii="Times New Roman" w:eastAsia="Times New Roman" w:hAnsi="Times New Roman" w:cs="Times New Roman"/>
          <w:bCs/>
          <w:sz w:val="24"/>
          <w:szCs w:val="20"/>
          <w:lang w:eastAsia="en-IE"/>
        </w:rPr>
        <w:t xml:space="preserve"> polygene risk score </w:t>
      </w:r>
      <w:r w:rsidR="00B33D45" w:rsidRPr="00A668B4">
        <w:rPr>
          <w:rFonts w:ascii="Times New Roman" w:eastAsia="Times New Roman" w:hAnsi="Times New Roman" w:cs="Times New Roman"/>
          <w:bCs/>
          <w:sz w:val="24"/>
          <w:szCs w:val="20"/>
          <w:lang w:eastAsia="en-IE"/>
        </w:rPr>
        <w:t>threshold</w:t>
      </w:r>
      <w:r w:rsidR="00AF7A5D" w:rsidRPr="00A668B4">
        <w:rPr>
          <w:rFonts w:ascii="Times New Roman" w:eastAsia="Times New Roman" w:hAnsi="Times New Roman" w:cs="Times New Roman"/>
          <w:bCs/>
          <w:sz w:val="24"/>
          <w:szCs w:val="20"/>
          <w:lang w:eastAsia="en-IE"/>
        </w:rPr>
        <w:t xml:space="preserve"> for</w:t>
      </w:r>
      <w:r w:rsidR="00B33D45" w:rsidRPr="00A668B4">
        <w:rPr>
          <w:rFonts w:ascii="Times New Roman" w:eastAsia="Times New Roman" w:hAnsi="Times New Roman" w:cs="Times New Roman"/>
          <w:bCs/>
          <w:sz w:val="24"/>
          <w:szCs w:val="20"/>
          <w:lang w:eastAsia="en-IE"/>
        </w:rPr>
        <w:t xml:space="preserve"> whole sample</w:t>
      </w:r>
    </w:p>
    <w:tbl>
      <w:tblPr>
        <w:tblW w:w="13660" w:type="dxa"/>
        <w:tblInd w:w="93" w:type="dxa"/>
        <w:tblLook w:val="04A0" w:firstRow="1" w:lastRow="0" w:firstColumn="1" w:lastColumn="0" w:noHBand="0" w:noVBand="1"/>
      </w:tblPr>
      <w:tblGrid>
        <w:gridCol w:w="1301"/>
        <w:gridCol w:w="2240"/>
        <w:gridCol w:w="981"/>
        <w:gridCol w:w="928"/>
        <w:gridCol w:w="981"/>
        <w:gridCol w:w="814"/>
        <w:gridCol w:w="1594"/>
        <w:gridCol w:w="960"/>
        <w:gridCol w:w="981"/>
        <w:gridCol w:w="960"/>
        <w:gridCol w:w="960"/>
        <w:gridCol w:w="960"/>
      </w:tblGrid>
      <w:tr w:rsidR="003F4B88" w:rsidRPr="00A668B4" w:rsidTr="00D442B8">
        <w:trPr>
          <w:trHeight w:val="300"/>
        </w:trPr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44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Sample A</w:t>
            </w:r>
          </w:p>
        </w:tc>
        <w:tc>
          <w:tcPr>
            <w:tcW w:w="92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44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Sample B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Combined Sample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B88" w:rsidRPr="00A668B4" w:rsidRDefault="003F4B88" w:rsidP="00D44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 xml:space="preserve">95% CI 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B88" w:rsidRPr="00A668B4" w:rsidRDefault="003F4B88" w:rsidP="00D44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Combined  Sample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 xml:space="preserve">Heterogeneity </w:t>
            </w:r>
          </w:p>
        </w:tc>
      </w:tr>
      <w:tr w:rsidR="003F4B88" w:rsidRPr="00A668B4" w:rsidTr="000814B3">
        <w:trPr>
          <w:trHeight w:val="300"/>
        </w:trPr>
        <w:tc>
          <w:tcPr>
            <w:tcW w:w="13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Neuropsychological Variable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4B88" w:rsidRPr="00A668B4" w:rsidRDefault="003F4B88" w:rsidP="00D44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(n=597)</w:t>
            </w:r>
          </w:p>
        </w:tc>
        <w:tc>
          <w:tcPr>
            <w:tcW w:w="92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r</w:t>
            </w: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IE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4B88" w:rsidRPr="00A668B4" w:rsidRDefault="003F4B88" w:rsidP="00D44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(n=403)</w:t>
            </w:r>
          </w:p>
        </w:tc>
        <w:tc>
          <w:tcPr>
            <w:tcW w:w="814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r</w:t>
            </w: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IE"/>
              </w:rPr>
              <w:t>2</w:t>
            </w:r>
          </w:p>
        </w:tc>
        <w:tc>
          <w:tcPr>
            <w:tcW w:w="15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B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Lower</w:t>
            </w:r>
          </w:p>
        </w:tc>
        <w:tc>
          <w:tcPr>
            <w:tcW w:w="98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Upper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IE"/>
              </w:rPr>
              <w:t>p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I</w:t>
            </w: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IE"/>
              </w:rPr>
              <w:t>2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IE"/>
              </w:rPr>
              <w:t>p</w:t>
            </w:r>
          </w:p>
        </w:tc>
      </w:tr>
      <w:tr w:rsidR="003F4B88" w:rsidRPr="00A668B4" w:rsidTr="000814B3">
        <w:trPr>
          <w:trHeight w:val="315"/>
        </w:trPr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22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B</w:t>
            </w:r>
          </w:p>
        </w:tc>
        <w:tc>
          <w:tcPr>
            <w:tcW w:w="92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B</w:t>
            </w:r>
          </w:p>
        </w:tc>
        <w:tc>
          <w:tcPr>
            <w:tcW w:w="81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1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98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IE"/>
              </w:rPr>
            </w:pPr>
          </w:p>
        </w:tc>
      </w:tr>
      <w:tr w:rsidR="003F4B88" w:rsidRPr="00A668B4" w:rsidTr="000814B3">
        <w:trPr>
          <w:trHeight w:val="300"/>
        </w:trPr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IQ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Pre-morbid IQ (WTAR)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-871.584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-862.148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0.003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-503.302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-1165.205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158.601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0.433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0.184</w:t>
            </w:r>
          </w:p>
        </w:tc>
      </w:tr>
      <w:tr w:rsidR="003F4B88" w:rsidRPr="00A668B4" w:rsidTr="000814B3">
        <w:trPr>
          <w:trHeight w:val="300"/>
        </w:trPr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Verbal IQ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-3101.487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-6565.796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0.032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-4618.646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-7987.354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-1249.938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0.035*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0.573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0.126</w:t>
            </w:r>
          </w:p>
        </w:tc>
      </w:tr>
      <w:tr w:rsidR="003F4B88" w:rsidRPr="00A668B4" w:rsidTr="000814B3">
        <w:trPr>
          <w:trHeight w:val="300"/>
        </w:trPr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Performance IQ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-3153.954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-4808.165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0.016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-3515.312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-5765.215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-1265.41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E"/>
              </w:rPr>
              <w:t>0.002**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0.552</w:t>
            </w:r>
          </w:p>
        </w:tc>
      </w:tr>
      <w:tr w:rsidR="003F4B88" w:rsidRPr="00A668B4" w:rsidTr="000814B3">
        <w:trPr>
          <w:trHeight w:val="300"/>
        </w:trPr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Full-scale IQ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-3604.812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0.012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-4983.026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0.02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-3959.537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-6193.356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-1725.718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E"/>
              </w:rPr>
              <w:t>0.001**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0.597</w:t>
            </w:r>
          </w:p>
        </w:tc>
      </w:tr>
      <w:tr w:rsidR="003F4B88" w:rsidRPr="00A668B4" w:rsidTr="000814B3">
        <w:trPr>
          <w:trHeight w:val="300"/>
        </w:trPr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DM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Logical memory 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-3588.765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0.026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-3748.627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0.021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-3641.81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-5037.08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-2246.541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E"/>
              </w:rPr>
              <w:t>0.000***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0.916</w:t>
            </w:r>
          </w:p>
        </w:tc>
      </w:tr>
      <w:tr w:rsidR="003F4B88" w:rsidRPr="00A668B4" w:rsidTr="000814B3">
        <w:trPr>
          <w:trHeight w:val="300"/>
        </w:trPr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Logical memory 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-2491.725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0.024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-3278.128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0.03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-2747.838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-3757.958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-1737.718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E"/>
              </w:rPr>
              <w:t>0.000***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0.475</w:t>
            </w:r>
          </w:p>
        </w:tc>
      </w:tr>
      <w:tr w:rsidR="003F4B88" w:rsidRPr="00A668B4" w:rsidTr="000814B3">
        <w:trPr>
          <w:trHeight w:val="300"/>
        </w:trPr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Faces 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-989.82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0.015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-1145.821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0.013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-1013.981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-1626.683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-401.278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E"/>
              </w:rPr>
              <w:t>0.002**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0.857</w:t>
            </w:r>
          </w:p>
        </w:tc>
      </w:tr>
      <w:tr w:rsidR="003F4B88" w:rsidRPr="00A668B4" w:rsidTr="000814B3">
        <w:trPr>
          <w:trHeight w:val="300"/>
        </w:trPr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Faces 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-900.844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0.012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-227.323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0.001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-791.795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-1394.458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-189.133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0.015*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0.42</w:t>
            </w:r>
          </w:p>
        </w:tc>
      </w:tr>
      <w:tr w:rsidR="003F4B88" w:rsidRPr="00A668B4" w:rsidTr="000814B3">
        <w:trPr>
          <w:trHeight w:val="300"/>
        </w:trPr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WM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SWM (errors)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4719.332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0.015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783.902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3260.415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-465.077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6985.908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0.447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0.179</w:t>
            </w:r>
          </w:p>
        </w:tc>
      </w:tr>
      <w:tr w:rsidR="003F4B88" w:rsidRPr="00A668B4" w:rsidTr="000814B3">
        <w:trPr>
          <w:trHeight w:val="300"/>
        </w:trPr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SWM (strategy)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910.596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161.021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710.783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-186.172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1607.738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0.469</w:t>
            </w:r>
          </w:p>
        </w:tc>
      </w:tr>
      <w:tr w:rsidR="003F4B88" w:rsidRPr="00A668B4" w:rsidTr="000814B3">
        <w:trPr>
          <w:trHeight w:val="300"/>
        </w:trPr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Letter-number sequencing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-613.169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0.012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-637.372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0.01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-621.413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-967.522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-275.304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0.031*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0.948</w:t>
            </w:r>
          </w:p>
        </w:tc>
      </w:tr>
      <w:tr w:rsidR="003F4B88" w:rsidRPr="00A668B4" w:rsidTr="000814B3">
        <w:trPr>
          <w:trHeight w:val="300"/>
        </w:trPr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Attention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SART reaction time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19607.843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0.012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24740.421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0.011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19926.956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6182.706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33671.206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E"/>
              </w:rPr>
              <w:t>0.004**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0.86</w:t>
            </w:r>
          </w:p>
        </w:tc>
      </w:tr>
      <w:tr w:rsidR="003F4B88" w:rsidRPr="00A668B4" w:rsidTr="000814B3">
        <w:trPr>
          <w:trHeight w:val="300"/>
        </w:trPr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CPT d’Prime 2 digit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-21.517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19.276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-9.181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-181.359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162.997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0.917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0.831</w:t>
            </w:r>
          </w:p>
        </w:tc>
      </w:tr>
      <w:tr w:rsidR="003F4B88" w:rsidRPr="00A668B4" w:rsidTr="000814B3">
        <w:trPr>
          <w:trHeight w:val="300"/>
        </w:trPr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CPT d’Prime 3 digit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20.517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16.751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19.569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-142.902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182.039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0.813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0.984</w:t>
            </w:r>
          </w:p>
        </w:tc>
      </w:tr>
      <w:tr w:rsidR="003F4B88" w:rsidRPr="00A668B4" w:rsidTr="000814B3">
        <w:trPr>
          <w:trHeight w:val="300"/>
        </w:trPr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CPT d’Prime 4 digit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53.913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15.335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46.054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-89.501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181.609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0.505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0.822</w:t>
            </w:r>
          </w:p>
        </w:tc>
      </w:tr>
      <w:tr w:rsidR="003F4B88" w:rsidRPr="00A668B4" w:rsidTr="000814B3">
        <w:trPr>
          <w:trHeight w:val="300"/>
        </w:trPr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Social Cognition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Eyes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11.977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-173.013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-61.41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-748.152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625.332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0.861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0.796</w:t>
            </w:r>
          </w:p>
        </w:tc>
      </w:tr>
      <w:tr w:rsidR="003F4B88" w:rsidRPr="00A668B4" w:rsidTr="000814B3">
        <w:trPr>
          <w:trHeight w:val="300"/>
        </w:trPr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Hint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-735.969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0.023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-13.119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-503.302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-1165.205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158.601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0.433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0.184</w:t>
            </w:r>
          </w:p>
        </w:tc>
      </w:tr>
      <w:tr w:rsidR="003F4B88" w:rsidRPr="00A668B4" w:rsidTr="000814B3">
        <w:trPr>
          <w:trHeight w:val="300"/>
        </w:trPr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Externalising Bias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105.658</w:t>
            </w: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712.51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0.008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194.019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-327.109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715.147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0.466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0.421</w:t>
            </w:r>
          </w:p>
        </w:tc>
      </w:tr>
      <w:tr w:rsidR="003F4B88" w:rsidRPr="00A668B4" w:rsidTr="000814B3">
        <w:trPr>
          <w:trHeight w:val="315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Personalising Bias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6.564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-71.31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0.022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-23.491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-97.795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50.812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0.535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0.615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0.107</w:t>
            </w:r>
          </w:p>
        </w:tc>
      </w:tr>
    </w:tbl>
    <w:p w:rsidR="007D7737" w:rsidRPr="00A668B4" w:rsidRDefault="00366872" w:rsidP="008F7B8A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A668B4">
        <w:rPr>
          <w:rFonts w:ascii="Times New Roman" w:hAnsi="Times New Roman" w:cs="Times New Roman"/>
          <w:szCs w:val="24"/>
        </w:rPr>
        <w:t>*</w:t>
      </w:r>
      <w:r w:rsidRPr="00A668B4">
        <w:rPr>
          <w:rFonts w:ascii="Times New Roman" w:hAnsi="Times New Roman" w:cs="Times New Roman"/>
          <w:i/>
          <w:szCs w:val="24"/>
        </w:rPr>
        <w:t>p</w:t>
      </w:r>
      <w:r w:rsidRPr="00A668B4">
        <w:rPr>
          <w:rFonts w:ascii="Times New Roman" w:hAnsi="Times New Roman" w:cs="Times New Roman"/>
          <w:szCs w:val="24"/>
        </w:rPr>
        <w:t>&lt;0.05; **</w:t>
      </w:r>
      <w:r w:rsidRPr="00A668B4">
        <w:rPr>
          <w:rFonts w:ascii="Times New Roman" w:hAnsi="Times New Roman" w:cs="Times New Roman"/>
          <w:i/>
          <w:szCs w:val="24"/>
        </w:rPr>
        <w:t>p</w:t>
      </w:r>
      <w:r w:rsidRPr="00A668B4">
        <w:rPr>
          <w:rFonts w:ascii="Times New Roman" w:hAnsi="Times New Roman" w:cs="Times New Roman"/>
          <w:szCs w:val="24"/>
        </w:rPr>
        <w:t>&lt;0.01; ***</w:t>
      </w:r>
      <w:r w:rsidRPr="00A668B4">
        <w:rPr>
          <w:rFonts w:ascii="Times New Roman" w:hAnsi="Times New Roman" w:cs="Times New Roman"/>
          <w:i/>
          <w:szCs w:val="24"/>
        </w:rPr>
        <w:t>p</w:t>
      </w:r>
      <w:r w:rsidRPr="00A668B4">
        <w:rPr>
          <w:rFonts w:ascii="Times New Roman" w:hAnsi="Times New Roman" w:cs="Times New Roman"/>
          <w:szCs w:val="24"/>
        </w:rPr>
        <w:t xml:space="preserve">&lt;0.0001. </w:t>
      </w:r>
      <w:r w:rsidR="007D7737" w:rsidRPr="00A668B4">
        <w:rPr>
          <w:rFonts w:ascii="Times New Roman" w:hAnsi="Times New Roman" w:cs="Times New Roman"/>
          <w:szCs w:val="24"/>
        </w:rPr>
        <w:t xml:space="preserve">Results in bold indicate significance after </w:t>
      </w:r>
      <w:r w:rsidR="00CF0FAA" w:rsidRPr="00A668B4">
        <w:rPr>
          <w:rFonts w:ascii="Times New Roman" w:hAnsi="Times New Roman" w:cs="Times New Roman"/>
          <w:szCs w:val="24"/>
        </w:rPr>
        <w:t>correction for multiple testing across 5 cognitive domains.</w:t>
      </w:r>
    </w:p>
    <w:p w:rsidR="007D7737" w:rsidRPr="00A668B4" w:rsidRDefault="007D7737" w:rsidP="008F7B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A668B4">
        <w:rPr>
          <w:rFonts w:ascii="Times New Roman" w:hAnsi="Times New Roman" w:cs="Times New Roman"/>
          <w:i/>
          <w:sz w:val="20"/>
          <w:szCs w:val="24"/>
        </w:rPr>
        <w:t>MIR137</w:t>
      </w:r>
      <w:r w:rsidRPr="00A668B4">
        <w:rPr>
          <w:rFonts w:ascii="Times New Roman" w:hAnsi="Times New Roman" w:cs="Times New Roman"/>
          <w:sz w:val="20"/>
          <w:szCs w:val="24"/>
        </w:rPr>
        <w:t>, microRNA 137; IQ, intelligence quotient; WTAR, Wechsler Tes</w:t>
      </w:r>
      <w:r w:rsidR="00571D47" w:rsidRPr="00A668B4">
        <w:rPr>
          <w:rFonts w:ascii="Times New Roman" w:hAnsi="Times New Roman" w:cs="Times New Roman"/>
          <w:sz w:val="20"/>
          <w:szCs w:val="24"/>
        </w:rPr>
        <w:t>t of Adult Reading; D</w:t>
      </w:r>
      <w:r w:rsidR="00907828" w:rsidRPr="00A668B4">
        <w:rPr>
          <w:rFonts w:ascii="Times New Roman" w:hAnsi="Times New Roman" w:cs="Times New Roman"/>
          <w:sz w:val="20"/>
          <w:szCs w:val="24"/>
        </w:rPr>
        <w:t>M, declarative</w:t>
      </w:r>
      <w:r w:rsidRPr="00A668B4">
        <w:rPr>
          <w:rFonts w:ascii="Times New Roman" w:hAnsi="Times New Roman" w:cs="Times New Roman"/>
          <w:sz w:val="20"/>
          <w:szCs w:val="24"/>
        </w:rPr>
        <w:t xml:space="preserve"> memory; WM, working memory; SART, Sustained Attention to Response Task; CPT, Continuous Performance Task. MiR-137 polygene scores were thresholded at </w:t>
      </w:r>
      <w:r w:rsidRPr="00A668B4">
        <w:rPr>
          <w:rFonts w:ascii="Times New Roman" w:hAnsi="Times New Roman" w:cs="Times New Roman"/>
          <w:i/>
          <w:sz w:val="20"/>
          <w:szCs w:val="24"/>
        </w:rPr>
        <w:t>p</w:t>
      </w:r>
      <w:r w:rsidRPr="00A668B4">
        <w:rPr>
          <w:rFonts w:ascii="Times New Roman" w:hAnsi="Times New Roman" w:cs="Times New Roman"/>
          <w:sz w:val="20"/>
          <w:szCs w:val="24"/>
        </w:rPr>
        <w:t>=10</w:t>
      </w:r>
      <w:r w:rsidRPr="00A668B4">
        <w:rPr>
          <w:rFonts w:ascii="Times New Roman" w:hAnsi="Times New Roman" w:cs="Times New Roman"/>
          <w:sz w:val="20"/>
          <w:szCs w:val="24"/>
          <w:vertAlign w:val="superscript"/>
        </w:rPr>
        <w:t>-5</w:t>
      </w:r>
      <w:r w:rsidRPr="00A668B4">
        <w:rPr>
          <w:rFonts w:ascii="Times New Roman" w:hAnsi="Times New Roman" w:cs="Times New Roman"/>
          <w:sz w:val="20"/>
          <w:szCs w:val="24"/>
        </w:rPr>
        <w:t xml:space="preserve">, </w:t>
      </w:r>
      <w:r w:rsidRPr="00A668B4">
        <w:rPr>
          <w:rFonts w:ascii="Times New Roman" w:hAnsi="Times New Roman" w:cs="Times New Roman"/>
          <w:i/>
          <w:sz w:val="20"/>
          <w:szCs w:val="24"/>
        </w:rPr>
        <w:t>p</w:t>
      </w:r>
      <w:r w:rsidRPr="00A668B4">
        <w:rPr>
          <w:rFonts w:ascii="Times New Roman" w:hAnsi="Times New Roman" w:cs="Times New Roman"/>
          <w:sz w:val="20"/>
          <w:szCs w:val="24"/>
        </w:rPr>
        <w:t xml:space="preserve">=0.05 and </w:t>
      </w:r>
      <w:r w:rsidRPr="00A668B4">
        <w:rPr>
          <w:rFonts w:ascii="Times New Roman" w:hAnsi="Times New Roman" w:cs="Times New Roman"/>
          <w:i/>
          <w:sz w:val="20"/>
          <w:szCs w:val="24"/>
        </w:rPr>
        <w:t>p</w:t>
      </w:r>
      <w:r w:rsidRPr="00A668B4">
        <w:rPr>
          <w:rFonts w:ascii="Times New Roman" w:hAnsi="Times New Roman" w:cs="Times New Roman"/>
          <w:sz w:val="20"/>
          <w:szCs w:val="24"/>
        </w:rPr>
        <w:t>=0.5.</w:t>
      </w:r>
    </w:p>
    <w:p w:rsidR="007A7D27" w:rsidRPr="00A668B4" w:rsidRDefault="002F2B85" w:rsidP="008F7B8A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en-IE"/>
        </w:rPr>
      </w:pPr>
      <w:r w:rsidRPr="00A668B4">
        <w:rPr>
          <w:rFonts w:ascii="Times New Roman" w:eastAsia="Times New Roman" w:hAnsi="Times New Roman" w:cs="Times New Roman"/>
          <w:b/>
          <w:bCs/>
          <w:sz w:val="20"/>
          <w:szCs w:val="20"/>
          <w:lang w:eastAsia="en-IE"/>
        </w:rPr>
        <w:br w:type="page"/>
      </w:r>
      <w:r w:rsidR="00030684" w:rsidRPr="00A668B4">
        <w:rPr>
          <w:rFonts w:ascii="Times New Roman" w:eastAsia="Times New Roman" w:hAnsi="Times New Roman" w:cs="Times New Roman"/>
          <w:b/>
          <w:bCs/>
          <w:sz w:val="24"/>
          <w:szCs w:val="20"/>
          <w:lang w:eastAsia="en-IE"/>
        </w:rPr>
        <w:lastRenderedPageBreak/>
        <w:t xml:space="preserve">Supplementary </w:t>
      </w:r>
      <w:r w:rsidR="00F3645E" w:rsidRPr="00A668B4">
        <w:rPr>
          <w:rFonts w:ascii="Times New Roman" w:eastAsia="Times New Roman" w:hAnsi="Times New Roman" w:cs="Times New Roman"/>
          <w:b/>
          <w:bCs/>
          <w:sz w:val="24"/>
          <w:szCs w:val="20"/>
          <w:lang w:eastAsia="en-IE"/>
        </w:rPr>
        <w:t>Table 1.3</w:t>
      </w:r>
      <w:r w:rsidRPr="00A668B4">
        <w:rPr>
          <w:rFonts w:ascii="Times New Roman" w:eastAsia="Times New Roman" w:hAnsi="Times New Roman" w:cs="Times New Roman"/>
          <w:b/>
          <w:bCs/>
          <w:sz w:val="24"/>
          <w:szCs w:val="20"/>
          <w:lang w:eastAsia="en-IE"/>
        </w:rPr>
        <w:t xml:space="preserve">: </w:t>
      </w:r>
      <w:r w:rsidRPr="00A668B4">
        <w:rPr>
          <w:rFonts w:ascii="Times New Roman" w:eastAsia="Times New Roman" w:hAnsi="Times New Roman" w:cs="Times New Roman"/>
          <w:bCs/>
          <w:sz w:val="24"/>
          <w:szCs w:val="20"/>
          <w:lang w:eastAsia="en-IE"/>
        </w:rPr>
        <w:t xml:space="preserve">Inverse variance meta-analysis results at </w:t>
      </w:r>
      <w:r w:rsidRPr="00A668B4">
        <w:rPr>
          <w:rFonts w:ascii="Times New Roman" w:eastAsia="Times New Roman" w:hAnsi="Times New Roman" w:cs="Times New Roman"/>
          <w:bCs/>
          <w:i/>
          <w:sz w:val="24"/>
          <w:szCs w:val="20"/>
          <w:lang w:eastAsia="en-IE"/>
        </w:rPr>
        <w:t>p</w:t>
      </w:r>
      <w:r w:rsidRPr="00A668B4">
        <w:rPr>
          <w:rFonts w:ascii="Times New Roman" w:eastAsia="Times New Roman" w:hAnsi="Times New Roman" w:cs="Times New Roman"/>
          <w:bCs/>
          <w:sz w:val="24"/>
          <w:szCs w:val="20"/>
          <w:lang w:eastAsia="en-IE"/>
        </w:rPr>
        <w:t xml:space="preserve">=0.5 </w:t>
      </w:r>
      <w:r w:rsidR="001C38CC" w:rsidRPr="00A668B4">
        <w:rPr>
          <w:rFonts w:ascii="Times New Roman" w:eastAsia="Times New Roman" w:hAnsi="Times New Roman" w:cs="Times New Roman"/>
          <w:bCs/>
          <w:i/>
          <w:sz w:val="24"/>
          <w:szCs w:val="20"/>
          <w:lang w:eastAsia="en-IE"/>
        </w:rPr>
        <w:t>MIR137</w:t>
      </w:r>
      <w:r w:rsidR="001C38CC" w:rsidRPr="00A668B4">
        <w:rPr>
          <w:rFonts w:ascii="Times New Roman" w:eastAsia="Times New Roman" w:hAnsi="Times New Roman" w:cs="Times New Roman"/>
          <w:bCs/>
          <w:sz w:val="24"/>
          <w:szCs w:val="20"/>
          <w:lang w:eastAsia="en-IE"/>
        </w:rPr>
        <w:t xml:space="preserve"> polygene risk score </w:t>
      </w:r>
      <w:r w:rsidRPr="00A668B4">
        <w:rPr>
          <w:rFonts w:ascii="Times New Roman" w:eastAsia="Times New Roman" w:hAnsi="Times New Roman" w:cs="Times New Roman"/>
          <w:bCs/>
          <w:sz w:val="24"/>
          <w:szCs w:val="20"/>
          <w:lang w:eastAsia="en-IE"/>
        </w:rPr>
        <w:t>threshold</w:t>
      </w:r>
      <w:r w:rsidR="00AF7A5D" w:rsidRPr="00A668B4">
        <w:rPr>
          <w:rFonts w:ascii="Times New Roman" w:eastAsia="Times New Roman" w:hAnsi="Times New Roman" w:cs="Times New Roman"/>
          <w:bCs/>
          <w:sz w:val="24"/>
          <w:szCs w:val="20"/>
          <w:lang w:eastAsia="en-IE"/>
        </w:rPr>
        <w:t xml:space="preserve"> for</w:t>
      </w:r>
      <w:r w:rsidRPr="00A668B4">
        <w:rPr>
          <w:rFonts w:ascii="Times New Roman" w:eastAsia="Times New Roman" w:hAnsi="Times New Roman" w:cs="Times New Roman"/>
          <w:bCs/>
          <w:sz w:val="24"/>
          <w:szCs w:val="20"/>
          <w:lang w:eastAsia="en-IE"/>
        </w:rPr>
        <w:t xml:space="preserve"> whole sample</w:t>
      </w:r>
    </w:p>
    <w:tbl>
      <w:tblPr>
        <w:tblW w:w="13660" w:type="dxa"/>
        <w:tblInd w:w="93" w:type="dxa"/>
        <w:tblLook w:val="04A0" w:firstRow="1" w:lastRow="0" w:firstColumn="1" w:lastColumn="0" w:noHBand="0" w:noVBand="1"/>
      </w:tblPr>
      <w:tblGrid>
        <w:gridCol w:w="1300"/>
        <w:gridCol w:w="2240"/>
        <w:gridCol w:w="981"/>
        <w:gridCol w:w="918"/>
        <w:gridCol w:w="1097"/>
        <w:gridCol w:w="709"/>
        <w:gridCol w:w="1573"/>
        <w:gridCol w:w="981"/>
        <w:gridCol w:w="981"/>
        <w:gridCol w:w="960"/>
        <w:gridCol w:w="960"/>
        <w:gridCol w:w="960"/>
      </w:tblGrid>
      <w:tr w:rsidR="003F4B88" w:rsidRPr="00A668B4" w:rsidTr="00D442B8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44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Sample A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44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Sample B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157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Combined Sample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B88" w:rsidRPr="00A668B4" w:rsidRDefault="003F4B88" w:rsidP="00D44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 xml:space="preserve">95% CI 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B88" w:rsidRPr="00A668B4" w:rsidRDefault="003F4B88" w:rsidP="00D44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Combined  Sample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 xml:space="preserve">Heterogeneity </w:t>
            </w:r>
          </w:p>
        </w:tc>
      </w:tr>
      <w:tr w:rsidR="003F4B88" w:rsidRPr="00A668B4" w:rsidTr="005E1CEA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Neuropsychological Variable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4B88" w:rsidRPr="00A668B4" w:rsidRDefault="003F4B88" w:rsidP="00D44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(n=597)</w:t>
            </w:r>
          </w:p>
        </w:tc>
        <w:tc>
          <w:tcPr>
            <w:tcW w:w="91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r</w:t>
            </w: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IE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4B88" w:rsidRPr="00A668B4" w:rsidRDefault="003F4B88" w:rsidP="00D44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(n=403)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r</w:t>
            </w: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IE"/>
              </w:rPr>
              <w:t>2</w:t>
            </w:r>
          </w:p>
        </w:tc>
        <w:tc>
          <w:tcPr>
            <w:tcW w:w="157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B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Lower</w:t>
            </w:r>
          </w:p>
        </w:tc>
        <w:tc>
          <w:tcPr>
            <w:tcW w:w="98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Upper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IE"/>
              </w:rPr>
              <w:t>p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I</w:t>
            </w: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IE"/>
              </w:rPr>
              <w:t>2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IE"/>
              </w:rPr>
              <w:t>p</w:t>
            </w:r>
          </w:p>
        </w:tc>
      </w:tr>
      <w:tr w:rsidR="003F4B88" w:rsidRPr="00A668B4" w:rsidTr="005E1CEA">
        <w:trPr>
          <w:trHeight w:val="31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22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B</w:t>
            </w:r>
          </w:p>
        </w:tc>
        <w:tc>
          <w:tcPr>
            <w:tcW w:w="918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B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157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98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IE"/>
              </w:rPr>
            </w:pPr>
          </w:p>
        </w:tc>
      </w:tr>
      <w:tr w:rsidR="003F4B88" w:rsidRPr="00A668B4" w:rsidTr="005E1CE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IQ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Pre-morbid IQ (WTAR)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-999.72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-2912.471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0.004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-1671.986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-5226.713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1882.74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0.357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0.869</w:t>
            </w:r>
          </w:p>
        </w:tc>
      </w:tr>
      <w:tr w:rsidR="003F4B88" w:rsidRPr="00A668B4" w:rsidTr="005E1CE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Verbal IQ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-7450.949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-23532.628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0.039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-15034.193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-30768.408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700.022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0.035*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0.791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0.029</w:t>
            </w:r>
          </w:p>
        </w:tc>
      </w:tr>
      <w:tr w:rsidR="003F4B88" w:rsidRPr="00A668B4" w:rsidTr="005E1CE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Performance IQ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-8936.811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-12369.362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0.01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-9699.454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-17083.868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-2315.041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E"/>
              </w:rPr>
              <w:t>0.010*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0.705</w:t>
            </w:r>
          </w:p>
        </w:tc>
      </w:tr>
      <w:tr w:rsidR="003F4B88" w:rsidRPr="00A668B4" w:rsidTr="005E1CE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Full-scale IQ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-9145.101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-13691.762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0.021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-11042.282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-18376.914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-3707.651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E"/>
              </w:rPr>
              <w:t>0.003**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0.395</w:t>
            </w:r>
          </w:p>
        </w:tc>
      </w:tr>
      <w:tr w:rsidR="003F4B88" w:rsidRPr="00A668B4" w:rsidTr="005E1CE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DM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Logical memory 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-9733.429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0.018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-12634.313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0.023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-10669.811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-11909.44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-6125.766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E"/>
              </w:rPr>
              <w:t>0.000***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0.579</w:t>
            </w:r>
          </w:p>
        </w:tc>
      </w:tr>
      <w:tr w:rsidR="003F4B88" w:rsidRPr="00A668B4" w:rsidTr="005E1CE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Logical memory 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-6958.005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0.017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-10760.329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0.031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-8330.306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-11909.44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-4751.172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E"/>
              </w:rPr>
              <w:t>0.000***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0.283</w:t>
            </w:r>
          </w:p>
        </w:tc>
      </w:tr>
      <w:tr w:rsidR="003F4B88" w:rsidRPr="00A668B4" w:rsidTr="005E1CE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Faces 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-2419.292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0.008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-2881.015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0.008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-2492.285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-4493.001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-491.569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en-IE"/>
              </w:rPr>
              <w:t>0.002**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0.869</w:t>
            </w:r>
          </w:p>
        </w:tc>
      </w:tr>
      <w:tr w:rsidR="003F4B88" w:rsidRPr="00A668B4" w:rsidTr="005E1CE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Faces 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-1758.938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0.004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-407.728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-1534.968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-3504.421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434.485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0.015*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0.869</w:t>
            </w:r>
          </w:p>
        </w:tc>
      </w:tr>
      <w:tr w:rsidR="003F4B88" w:rsidRPr="00A668B4" w:rsidTr="005E1CE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WM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SWM (errors)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12307.355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2094.429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9254.991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91.947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18418.036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0.048*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0.132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0.283</w:t>
            </w:r>
          </w:p>
        </w:tc>
      </w:tr>
      <w:tr w:rsidR="003F4B88" w:rsidRPr="00A668B4" w:rsidTr="005E1CE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SWM (strategy)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1323.068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98.719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994.328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-1929.699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3918.354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0.505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0.716</w:t>
            </w:r>
          </w:p>
        </w:tc>
      </w:tr>
      <w:tr w:rsidR="003F4B88" w:rsidRPr="00A668B4" w:rsidTr="005E1CE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Letter-number sequencing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-1505.131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-2151.773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0.011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-1732.88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-2867.928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-597.833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0.031*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0.594</w:t>
            </w:r>
          </w:p>
        </w:tc>
      </w:tr>
      <w:tr w:rsidR="003F4B88" w:rsidRPr="00A668B4" w:rsidTr="005E1CE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Attention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SART reaction time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49412.521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0.007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-6591.584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45561.862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-1929.699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3918.354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0.505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0.716</w:t>
            </w:r>
          </w:p>
        </w:tc>
      </w:tr>
      <w:tr w:rsidR="003F4B88" w:rsidRPr="00A668B4" w:rsidTr="005E1CE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CPT d’Prime 2 digit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192.79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-24.815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128.901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-430.676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688.477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0.652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0.729</w:t>
            </w:r>
          </w:p>
        </w:tc>
      </w:tr>
      <w:tr w:rsidR="003F4B88" w:rsidRPr="00A668B4" w:rsidTr="005E1CE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CPT d’Prime 3 digit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285.963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-174.303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0.001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243.74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-204.455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691.934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0.286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0.839</w:t>
            </w:r>
          </w:p>
        </w:tc>
      </w:tr>
      <w:tr w:rsidR="003F4B88" w:rsidRPr="00A668B4" w:rsidTr="005E1CE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CPT d’Prime 4 digit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213.494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0.002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294.486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0.003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229.518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-213.062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672.099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0.309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0.886</w:t>
            </w:r>
          </w:p>
        </w:tc>
      </w:tr>
      <w:tr w:rsidR="003F4B88" w:rsidRPr="00A668B4" w:rsidTr="005E1CE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Social Cognition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Eyes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642.104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-11010.951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0.001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-96.271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-2371.226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2178.684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0.934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0.458</w:t>
            </w:r>
          </w:p>
        </w:tc>
      </w:tr>
      <w:tr w:rsidR="003F4B88" w:rsidRPr="00A668B4" w:rsidTr="005E1CE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Hint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-2249.994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0.021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-77.085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-1553.49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-3541.015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434.036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0.398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0.198</w:t>
            </w:r>
          </w:p>
        </w:tc>
      </w:tr>
      <w:tr w:rsidR="003F4B88" w:rsidRPr="00A668B4" w:rsidTr="005E1CEA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Externalising Bias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-131.267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2188.519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0.008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211.583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-1473.479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1896.644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0.806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0.338</w:t>
            </w:r>
          </w:p>
        </w:tc>
      </w:tr>
      <w:tr w:rsidR="003F4B88" w:rsidRPr="00A668B4" w:rsidTr="005E1CEA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Personalising Bias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16.71</w:t>
            </w:r>
          </w:p>
        </w:tc>
        <w:tc>
          <w:tcPr>
            <w:tcW w:w="9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-201.361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0.017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-59.643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-263.523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144.236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0.566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0.491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0.161</w:t>
            </w:r>
          </w:p>
        </w:tc>
      </w:tr>
    </w:tbl>
    <w:p w:rsidR="00467BD5" w:rsidRPr="00A668B4" w:rsidRDefault="00366872" w:rsidP="008F7B8A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A668B4">
        <w:rPr>
          <w:rFonts w:ascii="Times New Roman" w:hAnsi="Times New Roman" w:cs="Times New Roman"/>
          <w:szCs w:val="24"/>
        </w:rPr>
        <w:t>*</w:t>
      </w:r>
      <w:r w:rsidRPr="00A668B4">
        <w:rPr>
          <w:rFonts w:ascii="Times New Roman" w:hAnsi="Times New Roman" w:cs="Times New Roman"/>
          <w:i/>
          <w:szCs w:val="24"/>
        </w:rPr>
        <w:t>p</w:t>
      </w:r>
      <w:r w:rsidRPr="00A668B4">
        <w:rPr>
          <w:rFonts w:ascii="Times New Roman" w:hAnsi="Times New Roman" w:cs="Times New Roman"/>
          <w:szCs w:val="24"/>
        </w:rPr>
        <w:t>&lt;0.05; **</w:t>
      </w:r>
      <w:r w:rsidRPr="00A668B4">
        <w:rPr>
          <w:rFonts w:ascii="Times New Roman" w:hAnsi="Times New Roman" w:cs="Times New Roman"/>
          <w:i/>
          <w:szCs w:val="24"/>
        </w:rPr>
        <w:t>p</w:t>
      </w:r>
      <w:r w:rsidRPr="00A668B4">
        <w:rPr>
          <w:rFonts w:ascii="Times New Roman" w:hAnsi="Times New Roman" w:cs="Times New Roman"/>
          <w:szCs w:val="24"/>
        </w:rPr>
        <w:t>&lt;0.01; ***</w:t>
      </w:r>
      <w:r w:rsidRPr="00A668B4">
        <w:rPr>
          <w:rFonts w:ascii="Times New Roman" w:hAnsi="Times New Roman" w:cs="Times New Roman"/>
          <w:i/>
          <w:szCs w:val="24"/>
        </w:rPr>
        <w:t>p</w:t>
      </w:r>
      <w:r w:rsidRPr="00A668B4">
        <w:rPr>
          <w:rFonts w:ascii="Times New Roman" w:hAnsi="Times New Roman" w:cs="Times New Roman"/>
          <w:szCs w:val="24"/>
        </w:rPr>
        <w:t xml:space="preserve">&lt;0.0001. </w:t>
      </w:r>
      <w:r w:rsidR="00467BD5" w:rsidRPr="00A668B4">
        <w:rPr>
          <w:rFonts w:ascii="Times New Roman" w:hAnsi="Times New Roman" w:cs="Times New Roman"/>
          <w:szCs w:val="24"/>
        </w:rPr>
        <w:t xml:space="preserve">Results in bold indicate significance after </w:t>
      </w:r>
      <w:r w:rsidR="00CF0FAA" w:rsidRPr="00A668B4">
        <w:rPr>
          <w:rFonts w:ascii="Times New Roman" w:hAnsi="Times New Roman" w:cs="Times New Roman"/>
          <w:szCs w:val="24"/>
        </w:rPr>
        <w:t>correction for multiple testing across 5 cognitive domains.</w:t>
      </w:r>
    </w:p>
    <w:p w:rsidR="004B31FD" w:rsidRPr="00A668B4" w:rsidRDefault="00467BD5" w:rsidP="00D13B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A668B4">
        <w:rPr>
          <w:rFonts w:ascii="Times New Roman" w:hAnsi="Times New Roman" w:cs="Times New Roman"/>
          <w:i/>
          <w:sz w:val="20"/>
          <w:szCs w:val="24"/>
        </w:rPr>
        <w:t>MIR137</w:t>
      </w:r>
      <w:r w:rsidRPr="00A668B4">
        <w:rPr>
          <w:rFonts w:ascii="Times New Roman" w:hAnsi="Times New Roman" w:cs="Times New Roman"/>
          <w:sz w:val="20"/>
          <w:szCs w:val="24"/>
        </w:rPr>
        <w:t>, microRNA 137; IQ, intelligence quotient; WTAR, W</w:t>
      </w:r>
      <w:r w:rsidR="00571D47" w:rsidRPr="00A668B4">
        <w:rPr>
          <w:rFonts w:ascii="Times New Roman" w:hAnsi="Times New Roman" w:cs="Times New Roman"/>
          <w:sz w:val="20"/>
          <w:szCs w:val="24"/>
        </w:rPr>
        <w:t>echsler Test of Adult Reading; D</w:t>
      </w:r>
      <w:r w:rsidRPr="00A668B4">
        <w:rPr>
          <w:rFonts w:ascii="Times New Roman" w:hAnsi="Times New Roman" w:cs="Times New Roman"/>
          <w:sz w:val="20"/>
          <w:szCs w:val="24"/>
        </w:rPr>
        <w:t xml:space="preserve">M, </w:t>
      </w:r>
      <w:r w:rsidR="00907828" w:rsidRPr="00A668B4">
        <w:rPr>
          <w:rFonts w:ascii="Times New Roman" w:hAnsi="Times New Roman" w:cs="Times New Roman"/>
          <w:sz w:val="20"/>
          <w:szCs w:val="24"/>
        </w:rPr>
        <w:t>declarative</w:t>
      </w:r>
      <w:r w:rsidRPr="00A668B4">
        <w:rPr>
          <w:rFonts w:ascii="Times New Roman" w:hAnsi="Times New Roman" w:cs="Times New Roman"/>
          <w:sz w:val="20"/>
          <w:szCs w:val="24"/>
        </w:rPr>
        <w:t xml:space="preserve"> memory; WM, working memory; SART, Sustained Attention to Response Task; CPT, Continuous Performance Task. MiR-137 polygene scores were thresholded at </w:t>
      </w:r>
      <w:r w:rsidRPr="00A668B4">
        <w:rPr>
          <w:rFonts w:ascii="Times New Roman" w:hAnsi="Times New Roman" w:cs="Times New Roman"/>
          <w:i/>
          <w:sz w:val="20"/>
          <w:szCs w:val="24"/>
        </w:rPr>
        <w:t>p</w:t>
      </w:r>
      <w:r w:rsidRPr="00A668B4">
        <w:rPr>
          <w:rFonts w:ascii="Times New Roman" w:hAnsi="Times New Roman" w:cs="Times New Roman"/>
          <w:sz w:val="20"/>
          <w:szCs w:val="24"/>
        </w:rPr>
        <w:t>=10</w:t>
      </w:r>
      <w:r w:rsidRPr="00A668B4">
        <w:rPr>
          <w:rFonts w:ascii="Times New Roman" w:hAnsi="Times New Roman" w:cs="Times New Roman"/>
          <w:sz w:val="20"/>
          <w:szCs w:val="24"/>
          <w:vertAlign w:val="superscript"/>
        </w:rPr>
        <w:t>-5</w:t>
      </w:r>
      <w:r w:rsidRPr="00A668B4">
        <w:rPr>
          <w:rFonts w:ascii="Times New Roman" w:hAnsi="Times New Roman" w:cs="Times New Roman"/>
          <w:sz w:val="20"/>
          <w:szCs w:val="24"/>
        </w:rPr>
        <w:t xml:space="preserve">, </w:t>
      </w:r>
      <w:r w:rsidRPr="00A668B4">
        <w:rPr>
          <w:rFonts w:ascii="Times New Roman" w:hAnsi="Times New Roman" w:cs="Times New Roman"/>
          <w:i/>
          <w:sz w:val="20"/>
          <w:szCs w:val="24"/>
        </w:rPr>
        <w:t>p</w:t>
      </w:r>
      <w:r w:rsidRPr="00A668B4">
        <w:rPr>
          <w:rFonts w:ascii="Times New Roman" w:hAnsi="Times New Roman" w:cs="Times New Roman"/>
          <w:sz w:val="20"/>
          <w:szCs w:val="24"/>
        </w:rPr>
        <w:t xml:space="preserve">=0.05 and </w:t>
      </w:r>
      <w:r w:rsidRPr="00A668B4">
        <w:rPr>
          <w:rFonts w:ascii="Times New Roman" w:hAnsi="Times New Roman" w:cs="Times New Roman"/>
          <w:i/>
          <w:sz w:val="20"/>
          <w:szCs w:val="24"/>
        </w:rPr>
        <w:t>p</w:t>
      </w:r>
      <w:r w:rsidRPr="00A668B4">
        <w:rPr>
          <w:rFonts w:ascii="Times New Roman" w:hAnsi="Times New Roman" w:cs="Times New Roman"/>
          <w:sz w:val="20"/>
          <w:szCs w:val="24"/>
        </w:rPr>
        <w:t>=0.5.</w:t>
      </w:r>
      <w:r w:rsidR="004B31FD" w:rsidRPr="00A668B4">
        <w:rPr>
          <w:rFonts w:ascii="Times New Roman" w:eastAsia="Times New Roman" w:hAnsi="Times New Roman" w:cs="Times New Roman"/>
          <w:b/>
          <w:bCs/>
          <w:szCs w:val="20"/>
          <w:lang w:eastAsia="en-IE"/>
        </w:rPr>
        <w:br w:type="page"/>
      </w:r>
    </w:p>
    <w:p w:rsidR="002F2B85" w:rsidRPr="00A668B4" w:rsidRDefault="00030684" w:rsidP="008F7B8A">
      <w:pPr>
        <w:jc w:val="both"/>
        <w:rPr>
          <w:rFonts w:ascii="Times New Roman" w:hAnsi="Times New Roman" w:cs="Times New Roman"/>
          <w:sz w:val="24"/>
        </w:rPr>
      </w:pPr>
      <w:r w:rsidRPr="00A668B4">
        <w:rPr>
          <w:rFonts w:ascii="Times New Roman" w:eastAsia="Times New Roman" w:hAnsi="Times New Roman" w:cs="Times New Roman"/>
          <w:b/>
          <w:bCs/>
          <w:sz w:val="24"/>
          <w:szCs w:val="20"/>
          <w:lang w:eastAsia="en-IE"/>
        </w:rPr>
        <w:lastRenderedPageBreak/>
        <w:t xml:space="preserve">Supplementary </w:t>
      </w:r>
      <w:r w:rsidR="004B31FD" w:rsidRPr="00A668B4">
        <w:rPr>
          <w:rFonts w:ascii="Times New Roman" w:eastAsia="Times New Roman" w:hAnsi="Times New Roman" w:cs="Times New Roman"/>
          <w:b/>
          <w:bCs/>
          <w:sz w:val="24"/>
          <w:szCs w:val="20"/>
          <w:lang w:eastAsia="en-IE"/>
        </w:rPr>
        <w:t xml:space="preserve">Table 2.1: </w:t>
      </w:r>
      <w:r w:rsidR="004B31FD" w:rsidRPr="00A668B4">
        <w:rPr>
          <w:rFonts w:ascii="Times New Roman" w:eastAsia="Times New Roman" w:hAnsi="Times New Roman" w:cs="Times New Roman"/>
          <w:bCs/>
          <w:sz w:val="24"/>
          <w:szCs w:val="20"/>
          <w:lang w:eastAsia="en-IE"/>
        </w:rPr>
        <w:t xml:space="preserve">Inverse variance meta-analysis results at </w:t>
      </w:r>
      <w:r w:rsidR="004B31FD" w:rsidRPr="00A668B4">
        <w:rPr>
          <w:rFonts w:ascii="Times New Roman" w:eastAsia="Times New Roman" w:hAnsi="Times New Roman" w:cs="Times New Roman"/>
          <w:bCs/>
          <w:i/>
          <w:sz w:val="24"/>
          <w:szCs w:val="20"/>
          <w:lang w:eastAsia="en-IE"/>
        </w:rPr>
        <w:t>p</w:t>
      </w:r>
      <w:r w:rsidR="004B31FD" w:rsidRPr="00A668B4">
        <w:rPr>
          <w:rFonts w:ascii="Times New Roman" w:eastAsia="Times New Roman" w:hAnsi="Times New Roman" w:cs="Times New Roman"/>
          <w:bCs/>
          <w:sz w:val="24"/>
          <w:szCs w:val="20"/>
          <w:lang w:eastAsia="en-IE"/>
        </w:rPr>
        <w:t>=10</w:t>
      </w:r>
      <w:r w:rsidR="004B31FD" w:rsidRPr="00A668B4">
        <w:rPr>
          <w:rFonts w:ascii="Times New Roman" w:eastAsia="Times New Roman" w:hAnsi="Times New Roman" w:cs="Times New Roman"/>
          <w:bCs/>
          <w:sz w:val="24"/>
          <w:szCs w:val="20"/>
          <w:vertAlign w:val="superscript"/>
          <w:lang w:eastAsia="en-IE"/>
        </w:rPr>
        <w:t>-5</w:t>
      </w:r>
      <w:r w:rsidR="004B31FD" w:rsidRPr="00A668B4">
        <w:rPr>
          <w:rFonts w:ascii="Times New Roman" w:eastAsia="Times New Roman" w:hAnsi="Times New Roman" w:cs="Times New Roman"/>
          <w:bCs/>
          <w:sz w:val="24"/>
          <w:szCs w:val="20"/>
          <w:lang w:eastAsia="en-IE"/>
        </w:rPr>
        <w:t xml:space="preserve"> </w:t>
      </w:r>
      <w:r w:rsidR="001C38CC" w:rsidRPr="00A668B4">
        <w:rPr>
          <w:rFonts w:ascii="Times New Roman" w:eastAsia="Times New Roman" w:hAnsi="Times New Roman" w:cs="Times New Roman"/>
          <w:bCs/>
          <w:i/>
          <w:sz w:val="24"/>
          <w:szCs w:val="20"/>
          <w:lang w:eastAsia="en-IE"/>
        </w:rPr>
        <w:t>MIR137</w:t>
      </w:r>
      <w:r w:rsidR="001C38CC" w:rsidRPr="00A668B4">
        <w:rPr>
          <w:rFonts w:ascii="Times New Roman" w:eastAsia="Times New Roman" w:hAnsi="Times New Roman" w:cs="Times New Roman"/>
          <w:bCs/>
          <w:sz w:val="24"/>
          <w:szCs w:val="20"/>
          <w:lang w:eastAsia="en-IE"/>
        </w:rPr>
        <w:t xml:space="preserve"> polygene risk score </w:t>
      </w:r>
      <w:r w:rsidR="004B31FD" w:rsidRPr="00A668B4">
        <w:rPr>
          <w:rFonts w:ascii="Times New Roman" w:eastAsia="Times New Roman" w:hAnsi="Times New Roman" w:cs="Times New Roman"/>
          <w:bCs/>
          <w:sz w:val="24"/>
          <w:szCs w:val="20"/>
          <w:lang w:eastAsia="en-IE"/>
        </w:rPr>
        <w:t>threshold</w:t>
      </w:r>
      <w:r w:rsidR="003B13DC" w:rsidRPr="00A668B4">
        <w:rPr>
          <w:rFonts w:ascii="Times New Roman" w:eastAsia="Times New Roman" w:hAnsi="Times New Roman" w:cs="Times New Roman"/>
          <w:bCs/>
          <w:sz w:val="24"/>
          <w:szCs w:val="20"/>
          <w:lang w:eastAsia="en-IE"/>
        </w:rPr>
        <w:t xml:space="preserve"> in the broad psychosis group</w:t>
      </w:r>
    </w:p>
    <w:tbl>
      <w:tblPr>
        <w:tblW w:w="13660" w:type="dxa"/>
        <w:tblInd w:w="93" w:type="dxa"/>
        <w:tblLook w:val="04A0" w:firstRow="1" w:lastRow="0" w:firstColumn="1" w:lastColumn="0" w:noHBand="0" w:noVBand="1"/>
      </w:tblPr>
      <w:tblGrid>
        <w:gridCol w:w="1300"/>
        <w:gridCol w:w="2240"/>
        <w:gridCol w:w="960"/>
        <w:gridCol w:w="956"/>
        <w:gridCol w:w="960"/>
        <w:gridCol w:w="823"/>
        <w:gridCol w:w="1615"/>
        <w:gridCol w:w="960"/>
        <w:gridCol w:w="966"/>
        <w:gridCol w:w="960"/>
        <w:gridCol w:w="960"/>
        <w:gridCol w:w="960"/>
      </w:tblGrid>
      <w:tr w:rsidR="003F4B88" w:rsidRPr="00A668B4" w:rsidTr="00366872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44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Sample A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44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Sample B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Combined Sample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B88" w:rsidRPr="00A668B4" w:rsidRDefault="003F4B88" w:rsidP="00D44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 xml:space="preserve">95% CI 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B88" w:rsidRPr="00A668B4" w:rsidRDefault="003F4B88" w:rsidP="00D44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Combined  Sample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 xml:space="preserve">Heterogeneity </w:t>
            </w:r>
          </w:p>
        </w:tc>
      </w:tr>
      <w:tr w:rsidR="003F4B88" w:rsidRPr="00A668B4" w:rsidTr="00366872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Neuropsychological Variable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4B88" w:rsidRPr="00A668B4" w:rsidRDefault="003F4B88" w:rsidP="00D44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(n=505)</w:t>
            </w:r>
          </w:p>
        </w:tc>
        <w:tc>
          <w:tcPr>
            <w:tcW w:w="95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r</w:t>
            </w: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4B88" w:rsidRPr="00A668B4" w:rsidRDefault="003F4B88" w:rsidP="00D44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(n=303)</w:t>
            </w:r>
          </w:p>
        </w:tc>
        <w:tc>
          <w:tcPr>
            <w:tcW w:w="82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r</w:t>
            </w: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IE"/>
              </w:rPr>
              <w:t>2</w:t>
            </w:r>
          </w:p>
        </w:tc>
        <w:tc>
          <w:tcPr>
            <w:tcW w:w="161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B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Lower</w:t>
            </w:r>
          </w:p>
        </w:tc>
        <w:tc>
          <w:tcPr>
            <w:tcW w:w="96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Upper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p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I</w:t>
            </w: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IE"/>
              </w:rPr>
              <w:t>2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IE"/>
              </w:rPr>
              <w:t>p</w:t>
            </w:r>
          </w:p>
        </w:tc>
      </w:tr>
      <w:tr w:rsidR="003F4B88" w:rsidRPr="00A668B4" w:rsidTr="00366872">
        <w:trPr>
          <w:trHeight w:val="31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22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B</w:t>
            </w:r>
          </w:p>
        </w:tc>
        <w:tc>
          <w:tcPr>
            <w:tcW w:w="95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B</w:t>
            </w:r>
          </w:p>
        </w:tc>
        <w:tc>
          <w:tcPr>
            <w:tcW w:w="82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161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96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IE"/>
              </w:rPr>
            </w:pPr>
          </w:p>
        </w:tc>
      </w:tr>
      <w:tr w:rsidR="003F4B88" w:rsidRPr="00A668B4" w:rsidTr="0036687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IQ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Pre-morbid IQ (WTAR)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45.92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66.223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0.002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51.137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-78.596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180.871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0.893</w:t>
            </w:r>
          </w:p>
        </w:tc>
      </w:tr>
      <w:tr w:rsidR="003F4B88" w:rsidRPr="00A668B4" w:rsidTr="0036687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Verbal IQ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57.78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-397.252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0.016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-149.585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-593.756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294.586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0.509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0.739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0.05</w:t>
            </w:r>
          </w:p>
        </w:tc>
      </w:tr>
      <w:tr w:rsidR="003F4B88" w:rsidRPr="00A668B4" w:rsidTr="0036687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Performance IQ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133.155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-54.546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96.53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-133.846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326.907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0.412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0.527</w:t>
            </w:r>
          </w:p>
        </w:tc>
      </w:tr>
      <w:tr w:rsidR="003F4B88" w:rsidRPr="00A668B4" w:rsidTr="0036687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Full-scale IQ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86.943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-257.1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0.007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-5.273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-303.95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293.404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0.972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0.249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0.249</w:t>
            </w:r>
          </w:p>
        </w:tc>
      </w:tr>
      <w:tr w:rsidR="003F4B88" w:rsidRPr="00A668B4" w:rsidTr="0036687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DM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Logical memory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-188.558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-50.064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0.001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-141.378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-273.958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-8.798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0.037*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0.332</w:t>
            </w:r>
          </w:p>
        </w:tc>
      </w:tr>
      <w:tr w:rsidR="003F4B88" w:rsidRPr="00A668B4" w:rsidTr="0036687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Logical memory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-106.25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-70.691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0.002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-94.412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-187.955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-0.869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0.048*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0.726</w:t>
            </w:r>
          </w:p>
        </w:tc>
      </w:tr>
      <w:tr w:rsidR="003F4B88" w:rsidRPr="00A668B4" w:rsidTr="0036687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Faces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-24.885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-37.345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0.002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-26.605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-93.315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40.105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0.434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0.9</w:t>
            </w:r>
          </w:p>
        </w:tc>
      </w:tr>
      <w:tr w:rsidR="003F4B88" w:rsidRPr="00A668B4" w:rsidTr="0036687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Faces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-52.647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-1.015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-47.144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-116.361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22.074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0.182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0.652</w:t>
            </w:r>
          </w:p>
        </w:tc>
      </w:tr>
      <w:tr w:rsidR="003F4B88" w:rsidRPr="00A668B4" w:rsidTr="0036687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WM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SWM (errors)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103.522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-218.239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0.004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24.264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-262.65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311.178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0.868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0.344</w:t>
            </w:r>
          </w:p>
        </w:tc>
      </w:tr>
      <w:tr w:rsidR="003F4B88" w:rsidRPr="00A668B4" w:rsidTr="0036687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SWM (strategy)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62.541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-106.909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0.011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-8.7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-172.642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155.241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0.917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0.579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0.123</w:t>
            </w:r>
          </w:p>
        </w:tc>
      </w:tr>
      <w:tr w:rsidR="003F4B88" w:rsidRPr="00A668B4" w:rsidTr="0036687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Letter-number sequencing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-3.455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4.412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-0.709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-35.114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33.697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0.968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0.831</w:t>
            </w:r>
          </w:p>
        </w:tc>
      </w:tr>
      <w:tr w:rsidR="003F4B88" w:rsidRPr="00A668B4" w:rsidTr="0036687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Attention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SART reaction time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522.913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1732.656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0.01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639.848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-836.394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2116.091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0.396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0.635</w:t>
            </w:r>
          </w:p>
        </w:tc>
      </w:tr>
      <w:tr w:rsidR="003F4B88" w:rsidRPr="00A668B4" w:rsidTr="0036687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CPT d’Prime 2 digit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-10.559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2.332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-7.147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-23.895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9.601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0.403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0.506</w:t>
            </w:r>
          </w:p>
        </w:tc>
      </w:tr>
      <w:tr w:rsidR="003F4B88" w:rsidRPr="00A668B4" w:rsidTr="0036687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CPT d’Prime 3 digit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-2.927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13.389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0.007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1.017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-14.56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16.594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0.898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0.379</w:t>
            </w:r>
          </w:p>
        </w:tc>
      </w:tr>
      <w:tr w:rsidR="003F4B88" w:rsidRPr="00A668B4" w:rsidTr="0036687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CPT d’Prime 4 digit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6.205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7.963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0.004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6.62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-6.045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19.285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0.306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0.908</w:t>
            </w:r>
          </w:p>
        </w:tc>
      </w:tr>
      <w:tr w:rsidR="003F4B88" w:rsidRPr="00A668B4" w:rsidTr="0036687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Social Cognition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Eyes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113.044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43.059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0.002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72.259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-14.967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159.486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0.438</w:t>
            </w:r>
          </w:p>
        </w:tc>
      </w:tr>
      <w:tr w:rsidR="003F4B88" w:rsidRPr="00A668B4" w:rsidTr="0036687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Hint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-34.294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75.982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0.019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3.519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-99.076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106.114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0.946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0.546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0.138</w:t>
            </w:r>
          </w:p>
        </w:tc>
      </w:tr>
      <w:tr w:rsidR="003F4B88" w:rsidRPr="00A668B4" w:rsidTr="0036687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Externalising Bias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-3.003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-47.169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0.004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-8.057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-67.309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51.195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0.642</w:t>
            </w:r>
          </w:p>
        </w:tc>
      </w:tr>
      <w:tr w:rsidR="003F4B88" w:rsidRPr="00A668B4" w:rsidTr="00366872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Personalising Bias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4.397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-2.198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3.126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-1.974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8.225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0.296</w:t>
            </w:r>
          </w:p>
        </w:tc>
      </w:tr>
    </w:tbl>
    <w:p w:rsidR="005247F8" w:rsidRPr="00A668B4" w:rsidRDefault="00366872" w:rsidP="008F7B8A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A668B4">
        <w:rPr>
          <w:rFonts w:ascii="Times New Roman" w:hAnsi="Times New Roman" w:cs="Times New Roman"/>
          <w:szCs w:val="24"/>
        </w:rPr>
        <w:t>*</w:t>
      </w:r>
      <w:r w:rsidRPr="00A668B4">
        <w:rPr>
          <w:rFonts w:ascii="Times New Roman" w:hAnsi="Times New Roman" w:cs="Times New Roman"/>
          <w:i/>
          <w:szCs w:val="24"/>
        </w:rPr>
        <w:t>p</w:t>
      </w:r>
      <w:r w:rsidRPr="00A668B4">
        <w:rPr>
          <w:rFonts w:ascii="Times New Roman" w:hAnsi="Times New Roman" w:cs="Times New Roman"/>
          <w:szCs w:val="24"/>
        </w:rPr>
        <w:t>&lt;0.05; **</w:t>
      </w:r>
      <w:r w:rsidRPr="00A668B4">
        <w:rPr>
          <w:rFonts w:ascii="Times New Roman" w:hAnsi="Times New Roman" w:cs="Times New Roman"/>
          <w:i/>
          <w:szCs w:val="24"/>
        </w:rPr>
        <w:t>p</w:t>
      </w:r>
      <w:r w:rsidRPr="00A668B4">
        <w:rPr>
          <w:rFonts w:ascii="Times New Roman" w:hAnsi="Times New Roman" w:cs="Times New Roman"/>
          <w:szCs w:val="24"/>
        </w:rPr>
        <w:t>&lt;0.01; ***</w:t>
      </w:r>
      <w:r w:rsidRPr="00A668B4">
        <w:rPr>
          <w:rFonts w:ascii="Times New Roman" w:hAnsi="Times New Roman" w:cs="Times New Roman"/>
          <w:i/>
          <w:szCs w:val="24"/>
        </w:rPr>
        <w:t>p</w:t>
      </w:r>
      <w:r w:rsidRPr="00A668B4">
        <w:rPr>
          <w:rFonts w:ascii="Times New Roman" w:hAnsi="Times New Roman" w:cs="Times New Roman"/>
          <w:szCs w:val="24"/>
        </w:rPr>
        <w:t xml:space="preserve">&lt;0.0001. </w:t>
      </w:r>
      <w:r w:rsidR="005247F8" w:rsidRPr="00A668B4">
        <w:rPr>
          <w:rFonts w:ascii="Times New Roman" w:hAnsi="Times New Roman" w:cs="Times New Roman"/>
          <w:szCs w:val="24"/>
        </w:rPr>
        <w:t xml:space="preserve">Results in bold indicate significance after </w:t>
      </w:r>
      <w:r w:rsidR="00CF0FAA" w:rsidRPr="00A668B4">
        <w:rPr>
          <w:rFonts w:ascii="Times New Roman" w:hAnsi="Times New Roman" w:cs="Times New Roman"/>
          <w:szCs w:val="24"/>
        </w:rPr>
        <w:t>correction for multiple testing across 5 cognitive domains.</w:t>
      </w:r>
    </w:p>
    <w:p w:rsidR="005247F8" w:rsidRPr="00A668B4" w:rsidRDefault="005247F8" w:rsidP="008F7B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A668B4">
        <w:rPr>
          <w:rFonts w:ascii="Times New Roman" w:hAnsi="Times New Roman" w:cs="Times New Roman"/>
          <w:i/>
          <w:sz w:val="20"/>
          <w:szCs w:val="24"/>
        </w:rPr>
        <w:t>MIR137</w:t>
      </w:r>
      <w:r w:rsidRPr="00A668B4">
        <w:rPr>
          <w:rFonts w:ascii="Times New Roman" w:hAnsi="Times New Roman" w:cs="Times New Roman"/>
          <w:sz w:val="20"/>
          <w:szCs w:val="24"/>
        </w:rPr>
        <w:t>, microRNA 137; IQ, intelligence quotient; WTAR, W</w:t>
      </w:r>
      <w:r w:rsidR="00571D47" w:rsidRPr="00A668B4">
        <w:rPr>
          <w:rFonts w:ascii="Times New Roman" w:hAnsi="Times New Roman" w:cs="Times New Roman"/>
          <w:sz w:val="20"/>
          <w:szCs w:val="24"/>
        </w:rPr>
        <w:t>echsler Test of Adult Reading; D</w:t>
      </w:r>
      <w:r w:rsidRPr="00A668B4">
        <w:rPr>
          <w:rFonts w:ascii="Times New Roman" w:hAnsi="Times New Roman" w:cs="Times New Roman"/>
          <w:sz w:val="20"/>
          <w:szCs w:val="24"/>
        </w:rPr>
        <w:t xml:space="preserve">M, </w:t>
      </w:r>
      <w:r w:rsidR="00907828" w:rsidRPr="00A668B4">
        <w:rPr>
          <w:rFonts w:ascii="Times New Roman" w:hAnsi="Times New Roman" w:cs="Times New Roman"/>
          <w:sz w:val="20"/>
          <w:szCs w:val="24"/>
        </w:rPr>
        <w:t>declarative</w:t>
      </w:r>
      <w:r w:rsidRPr="00A668B4">
        <w:rPr>
          <w:rFonts w:ascii="Times New Roman" w:hAnsi="Times New Roman" w:cs="Times New Roman"/>
          <w:sz w:val="20"/>
          <w:szCs w:val="24"/>
        </w:rPr>
        <w:t xml:space="preserve"> memory; WM, working memory; SART, Sustained Attention to Response Task; CPT, Continuous Performance Task. MiR-137 polygene scores were thresholded at </w:t>
      </w:r>
      <w:r w:rsidRPr="00A668B4">
        <w:rPr>
          <w:rFonts w:ascii="Times New Roman" w:hAnsi="Times New Roman" w:cs="Times New Roman"/>
          <w:i/>
          <w:sz w:val="20"/>
          <w:szCs w:val="24"/>
        </w:rPr>
        <w:t>p</w:t>
      </w:r>
      <w:r w:rsidRPr="00A668B4">
        <w:rPr>
          <w:rFonts w:ascii="Times New Roman" w:hAnsi="Times New Roman" w:cs="Times New Roman"/>
          <w:sz w:val="20"/>
          <w:szCs w:val="24"/>
        </w:rPr>
        <w:t>=10</w:t>
      </w:r>
      <w:r w:rsidRPr="00A668B4">
        <w:rPr>
          <w:rFonts w:ascii="Times New Roman" w:hAnsi="Times New Roman" w:cs="Times New Roman"/>
          <w:sz w:val="20"/>
          <w:szCs w:val="24"/>
          <w:vertAlign w:val="superscript"/>
        </w:rPr>
        <w:t>-5</w:t>
      </w:r>
      <w:r w:rsidRPr="00A668B4">
        <w:rPr>
          <w:rFonts w:ascii="Times New Roman" w:hAnsi="Times New Roman" w:cs="Times New Roman"/>
          <w:sz w:val="20"/>
          <w:szCs w:val="24"/>
        </w:rPr>
        <w:t xml:space="preserve">, </w:t>
      </w:r>
      <w:r w:rsidRPr="00A668B4">
        <w:rPr>
          <w:rFonts w:ascii="Times New Roman" w:hAnsi="Times New Roman" w:cs="Times New Roman"/>
          <w:i/>
          <w:sz w:val="20"/>
          <w:szCs w:val="24"/>
        </w:rPr>
        <w:t>p</w:t>
      </w:r>
      <w:r w:rsidRPr="00A668B4">
        <w:rPr>
          <w:rFonts w:ascii="Times New Roman" w:hAnsi="Times New Roman" w:cs="Times New Roman"/>
          <w:sz w:val="20"/>
          <w:szCs w:val="24"/>
        </w:rPr>
        <w:t xml:space="preserve">=0.05 and </w:t>
      </w:r>
      <w:r w:rsidRPr="00A668B4">
        <w:rPr>
          <w:rFonts w:ascii="Times New Roman" w:hAnsi="Times New Roman" w:cs="Times New Roman"/>
          <w:i/>
          <w:sz w:val="20"/>
          <w:szCs w:val="24"/>
        </w:rPr>
        <w:t>p</w:t>
      </w:r>
      <w:r w:rsidRPr="00A668B4">
        <w:rPr>
          <w:rFonts w:ascii="Times New Roman" w:hAnsi="Times New Roman" w:cs="Times New Roman"/>
          <w:sz w:val="20"/>
          <w:szCs w:val="24"/>
        </w:rPr>
        <w:t>=0.5.</w:t>
      </w:r>
    </w:p>
    <w:p w:rsidR="004B31FD" w:rsidRPr="00A668B4" w:rsidRDefault="004B31FD" w:rsidP="008F7B8A">
      <w:pPr>
        <w:jc w:val="both"/>
        <w:rPr>
          <w:rFonts w:ascii="Times New Roman" w:eastAsia="Times New Roman" w:hAnsi="Times New Roman" w:cs="Times New Roman"/>
          <w:b/>
          <w:bCs/>
          <w:szCs w:val="20"/>
          <w:lang w:eastAsia="en-IE"/>
        </w:rPr>
      </w:pPr>
      <w:r w:rsidRPr="00A668B4">
        <w:rPr>
          <w:rFonts w:ascii="Times New Roman" w:eastAsia="Times New Roman" w:hAnsi="Times New Roman" w:cs="Times New Roman"/>
          <w:b/>
          <w:bCs/>
          <w:szCs w:val="20"/>
          <w:lang w:eastAsia="en-IE"/>
        </w:rPr>
        <w:br w:type="page"/>
      </w:r>
    </w:p>
    <w:p w:rsidR="00FD597B" w:rsidRPr="00A668B4" w:rsidRDefault="00030684" w:rsidP="008F7B8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en-IE"/>
        </w:rPr>
      </w:pPr>
      <w:r w:rsidRPr="00A668B4">
        <w:rPr>
          <w:rFonts w:ascii="Times New Roman" w:eastAsia="Times New Roman" w:hAnsi="Times New Roman" w:cs="Times New Roman"/>
          <w:b/>
          <w:bCs/>
          <w:sz w:val="24"/>
          <w:szCs w:val="20"/>
          <w:lang w:eastAsia="en-IE"/>
        </w:rPr>
        <w:lastRenderedPageBreak/>
        <w:t xml:space="preserve">Supplementary </w:t>
      </w:r>
      <w:r w:rsidR="004B31FD" w:rsidRPr="00A668B4">
        <w:rPr>
          <w:rFonts w:ascii="Times New Roman" w:eastAsia="Times New Roman" w:hAnsi="Times New Roman" w:cs="Times New Roman"/>
          <w:b/>
          <w:bCs/>
          <w:sz w:val="24"/>
          <w:szCs w:val="20"/>
          <w:lang w:eastAsia="en-IE"/>
        </w:rPr>
        <w:t xml:space="preserve">Table 2.2: </w:t>
      </w:r>
      <w:r w:rsidR="004B31FD" w:rsidRPr="00A668B4">
        <w:rPr>
          <w:rFonts w:ascii="Times New Roman" w:eastAsia="Times New Roman" w:hAnsi="Times New Roman" w:cs="Times New Roman"/>
          <w:bCs/>
          <w:sz w:val="24"/>
          <w:szCs w:val="20"/>
          <w:lang w:eastAsia="en-IE"/>
        </w:rPr>
        <w:t xml:space="preserve">Inverse variance meta-analysis results at </w:t>
      </w:r>
      <w:r w:rsidR="004B31FD" w:rsidRPr="00A668B4">
        <w:rPr>
          <w:rFonts w:ascii="Times New Roman" w:eastAsia="Times New Roman" w:hAnsi="Times New Roman" w:cs="Times New Roman"/>
          <w:bCs/>
          <w:i/>
          <w:sz w:val="24"/>
          <w:szCs w:val="20"/>
          <w:lang w:eastAsia="en-IE"/>
        </w:rPr>
        <w:t>p</w:t>
      </w:r>
      <w:r w:rsidR="004B31FD" w:rsidRPr="00A668B4">
        <w:rPr>
          <w:rFonts w:ascii="Times New Roman" w:eastAsia="Times New Roman" w:hAnsi="Times New Roman" w:cs="Times New Roman"/>
          <w:bCs/>
          <w:sz w:val="24"/>
          <w:szCs w:val="20"/>
          <w:lang w:eastAsia="en-IE"/>
        </w:rPr>
        <w:t xml:space="preserve">=0.05 </w:t>
      </w:r>
      <w:r w:rsidR="001C38CC" w:rsidRPr="00A668B4">
        <w:rPr>
          <w:rFonts w:ascii="Times New Roman" w:eastAsia="Times New Roman" w:hAnsi="Times New Roman" w:cs="Times New Roman"/>
          <w:bCs/>
          <w:i/>
          <w:sz w:val="24"/>
          <w:szCs w:val="20"/>
          <w:lang w:eastAsia="en-IE"/>
        </w:rPr>
        <w:t>MIR137</w:t>
      </w:r>
      <w:r w:rsidR="001C38CC" w:rsidRPr="00A668B4">
        <w:rPr>
          <w:rFonts w:ascii="Times New Roman" w:eastAsia="Times New Roman" w:hAnsi="Times New Roman" w:cs="Times New Roman"/>
          <w:bCs/>
          <w:sz w:val="24"/>
          <w:szCs w:val="20"/>
          <w:lang w:eastAsia="en-IE"/>
        </w:rPr>
        <w:t xml:space="preserve"> polygene risk score </w:t>
      </w:r>
      <w:r w:rsidR="004B31FD" w:rsidRPr="00A668B4">
        <w:rPr>
          <w:rFonts w:ascii="Times New Roman" w:eastAsia="Times New Roman" w:hAnsi="Times New Roman" w:cs="Times New Roman"/>
          <w:bCs/>
          <w:sz w:val="24"/>
          <w:szCs w:val="20"/>
          <w:lang w:eastAsia="en-IE"/>
        </w:rPr>
        <w:t>threshold</w:t>
      </w:r>
      <w:r w:rsidR="003B13DC" w:rsidRPr="00A668B4">
        <w:rPr>
          <w:rFonts w:ascii="Times New Roman" w:eastAsia="Times New Roman" w:hAnsi="Times New Roman" w:cs="Times New Roman"/>
          <w:bCs/>
          <w:sz w:val="24"/>
          <w:szCs w:val="20"/>
          <w:lang w:eastAsia="en-IE"/>
        </w:rPr>
        <w:t xml:space="preserve"> in the broad psychosis group</w:t>
      </w:r>
    </w:p>
    <w:tbl>
      <w:tblPr>
        <w:tblW w:w="13660" w:type="dxa"/>
        <w:tblInd w:w="93" w:type="dxa"/>
        <w:tblLook w:val="04A0" w:firstRow="1" w:lastRow="0" w:firstColumn="1" w:lastColumn="0" w:noHBand="0" w:noVBand="1"/>
      </w:tblPr>
      <w:tblGrid>
        <w:gridCol w:w="1300"/>
        <w:gridCol w:w="2240"/>
        <w:gridCol w:w="960"/>
        <w:gridCol w:w="939"/>
        <w:gridCol w:w="981"/>
        <w:gridCol w:w="825"/>
        <w:gridCol w:w="1594"/>
        <w:gridCol w:w="960"/>
        <w:gridCol w:w="981"/>
        <w:gridCol w:w="960"/>
        <w:gridCol w:w="960"/>
        <w:gridCol w:w="960"/>
      </w:tblGrid>
      <w:tr w:rsidR="003F4B88" w:rsidRPr="00A668B4" w:rsidTr="00D442B8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44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Sample A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44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Sample B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Combined Sample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B88" w:rsidRPr="00A668B4" w:rsidRDefault="003F4B88" w:rsidP="00D44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 xml:space="preserve">95% CI 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B88" w:rsidRPr="00A668B4" w:rsidRDefault="003F4B88" w:rsidP="00D44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Combined  Sample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 xml:space="preserve">Heterogeneity </w:t>
            </w:r>
          </w:p>
        </w:tc>
      </w:tr>
      <w:tr w:rsidR="003F4B88" w:rsidRPr="00A668B4" w:rsidTr="00870594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Neuropsychological Variable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4B88" w:rsidRPr="00A668B4" w:rsidRDefault="003F4B88" w:rsidP="00D44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(n=505)</w:t>
            </w:r>
          </w:p>
        </w:tc>
        <w:tc>
          <w:tcPr>
            <w:tcW w:w="93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r</w:t>
            </w: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IE"/>
              </w:rPr>
              <w:t>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4B88" w:rsidRPr="00A668B4" w:rsidRDefault="003F4B88" w:rsidP="00D44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(n=303)</w:t>
            </w: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r</w:t>
            </w: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IE"/>
              </w:rPr>
              <w:t>2</w:t>
            </w:r>
          </w:p>
        </w:tc>
        <w:tc>
          <w:tcPr>
            <w:tcW w:w="159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B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Lower</w:t>
            </w:r>
          </w:p>
        </w:tc>
        <w:tc>
          <w:tcPr>
            <w:tcW w:w="98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Upper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IE"/>
              </w:rPr>
              <w:t>p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I</w:t>
            </w: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IE"/>
              </w:rPr>
              <w:t>2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IE"/>
              </w:rPr>
              <w:t>p</w:t>
            </w:r>
          </w:p>
        </w:tc>
      </w:tr>
      <w:tr w:rsidR="003F4B88" w:rsidRPr="00A668B4" w:rsidTr="00870594">
        <w:trPr>
          <w:trHeight w:val="31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22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B</w:t>
            </w:r>
          </w:p>
        </w:tc>
        <w:tc>
          <w:tcPr>
            <w:tcW w:w="93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B</w:t>
            </w:r>
          </w:p>
        </w:tc>
        <w:tc>
          <w:tcPr>
            <w:tcW w:w="825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159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98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IE"/>
              </w:rPr>
            </w:pPr>
          </w:p>
        </w:tc>
      </w:tr>
      <w:tr w:rsidR="003F4B88" w:rsidRPr="00A668B4" w:rsidTr="00870594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IQ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Pre-morbid IQ (WTAR)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298.166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143.503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262.734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-1067.898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1593.366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0.699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0.924</w:t>
            </w:r>
          </w:p>
        </w:tc>
      </w:tr>
      <w:tr w:rsidR="003F4B88" w:rsidRPr="00A668B4" w:rsidTr="00870594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Verbal IQ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-532.936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-5085.518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0.021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-2525.022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-6951.56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1901.516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0.264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0.699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0.068</w:t>
            </w:r>
          </w:p>
        </w:tc>
      </w:tr>
      <w:tr w:rsidR="003F4B88" w:rsidRPr="00A668B4" w:rsidTr="00870594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Performance IQ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-516.508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-1015.211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0.001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-601.069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-2978.267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1776.129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0.877</w:t>
            </w:r>
          </w:p>
        </w:tc>
      </w:tr>
      <w:tr w:rsidR="003F4B88" w:rsidRPr="00A668B4" w:rsidTr="00870594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Full-scale IQ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-809.894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-2231.912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0.004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-1044.144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-3410.598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1322.31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0.387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0.662</w:t>
            </w:r>
          </w:p>
        </w:tc>
      </w:tr>
      <w:tr w:rsidR="003F4B88" w:rsidRPr="00A668B4" w:rsidTr="00870594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DM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Logical memory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-967.353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-1252.287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0.003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-1056.308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-2444.234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331.618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0.136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0.852</w:t>
            </w:r>
          </w:p>
        </w:tc>
      </w:tr>
      <w:tr w:rsidR="003F4B88" w:rsidRPr="00A668B4" w:rsidTr="00870594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Logical memory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-650.908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-1399.539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0.008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-877.281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-1854.245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99.683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0.49</w:t>
            </w:r>
          </w:p>
        </w:tc>
      </w:tr>
      <w:tr w:rsidR="003F4B88" w:rsidRPr="00A668B4" w:rsidTr="00870594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Faces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-271.363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762.413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0.006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-158.523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-857.744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540.699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0.657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0.366</w:t>
            </w:r>
          </w:p>
        </w:tc>
      </w:tr>
      <w:tr w:rsidR="003F4B88" w:rsidRPr="00A668B4" w:rsidTr="00870594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Faces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-655.896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3.595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-599.771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-1321.289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121.747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0.103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0.617</w:t>
            </w:r>
          </w:p>
        </w:tc>
      </w:tr>
      <w:tr w:rsidR="003F4B88" w:rsidRPr="00A668B4" w:rsidTr="00870594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WM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SWM (errors)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3085.254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-2411.46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0.004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978.073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-4259.968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6216.115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0.714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0.568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0.128</w:t>
            </w:r>
          </w:p>
        </w:tc>
      </w:tr>
      <w:tr w:rsidR="003F4B88" w:rsidRPr="00A668B4" w:rsidTr="00870594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SWM (strategy)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596.45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-532.261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0.002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264.531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-779.147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1308.209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0.619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0.334</w:t>
            </w:r>
          </w:p>
        </w:tc>
      </w:tr>
      <w:tr w:rsidR="003F4B88" w:rsidRPr="00A668B4" w:rsidTr="00870594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Letter-number sequencing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-258.632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-86.468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-203.283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-565.977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159.411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0.272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0.664</w:t>
            </w:r>
          </w:p>
        </w:tc>
      </w:tr>
      <w:tr w:rsidR="003F4B88" w:rsidRPr="00A668B4" w:rsidTr="00870594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Attention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SART reaction time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7928.916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-12030.619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0.003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6609.674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-8448.006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21667.354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0.519</w:t>
            </w:r>
          </w:p>
        </w:tc>
      </w:tr>
      <w:tr w:rsidR="003F4B88" w:rsidRPr="00A668B4" w:rsidTr="00870594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CPT d’Prime 2 digit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-21.517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127.131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0.004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12.585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-168.378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193.547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0.892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0.498</w:t>
            </w:r>
          </w:p>
        </w:tc>
      </w:tr>
      <w:tr w:rsidR="003F4B88" w:rsidRPr="00A668B4" w:rsidTr="00870594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CPT d’Prime 3 digit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20.517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75.466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0.002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31.8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-135.636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199.236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0.795</w:t>
            </w:r>
          </w:p>
        </w:tc>
      </w:tr>
      <w:tr w:rsidR="003F4B88" w:rsidRPr="00A668B4" w:rsidTr="00870594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CPT d’Prime 4 digit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53.913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122.662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0.006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67.663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-68.209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203.534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0.329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0.692</w:t>
            </w:r>
          </w:p>
        </w:tc>
      </w:tr>
      <w:tr w:rsidR="003F4B88" w:rsidRPr="00A668B4" w:rsidTr="00870594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Social Cognition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Eyes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596.555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-29.851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265.737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-645.323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1176.796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0.568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0.501</w:t>
            </w:r>
          </w:p>
        </w:tc>
      </w:tr>
      <w:tr w:rsidR="003F4B88" w:rsidRPr="00A668B4" w:rsidTr="00870594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Hint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-707.137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0.016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305.168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0.002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-460.454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-1312.229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391.322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0.289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0.306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0.23</w:t>
            </w:r>
          </w:p>
        </w:tc>
      </w:tr>
      <w:tr w:rsidR="003F4B88" w:rsidRPr="00A668B4" w:rsidTr="00870594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Externalising Bias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-164.459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612.601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0.005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-86.06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-730.9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558.78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0.794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0.477</w:t>
            </w:r>
          </w:p>
        </w:tc>
      </w:tr>
      <w:tr w:rsidR="003F4B88" w:rsidRPr="00A668B4" w:rsidTr="00870594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Personalising Bias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27.631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0.003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-96.679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0.033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-20.153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-138.674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98.367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0.669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13B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0.082</w:t>
            </w:r>
          </w:p>
        </w:tc>
      </w:tr>
    </w:tbl>
    <w:p w:rsidR="005247F8" w:rsidRPr="00A668B4" w:rsidRDefault="00366872" w:rsidP="008F7B8A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A668B4">
        <w:rPr>
          <w:rFonts w:ascii="Times New Roman" w:hAnsi="Times New Roman" w:cs="Times New Roman"/>
          <w:szCs w:val="24"/>
        </w:rPr>
        <w:t>*</w:t>
      </w:r>
      <w:r w:rsidRPr="00A668B4">
        <w:rPr>
          <w:rFonts w:ascii="Times New Roman" w:hAnsi="Times New Roman" w:cs="Times New Roman"/>
          <w:i/>
          <w:szCs w:val="24"/>
        </w:rPr>
        <w:t>p</w:t>
      </w:r>
      <w:r w:rsidRPr="00A668B4">
        <w:rPr>
          <w:rFonts w:ascii="Times New Roman" w:hAnsi="Times New Roman" w:cs="Times New Roman"/>
          <w:szCs w:val="24"/>
        </w:rPr>
        <w:t>&lt;0.05; **</w:t>
      </w:r>
      <w:r w:rsidRPr="00A668B4">
        <w:rPr>
          <w:rFonts w:ascii="Times New Roman" w:hAnsi="Times New Roman" w:cs="Times New Roman"/>
          <w:i/>
          <w:szCs w:val="24"/>
        </w:rPr>
        <w:t>p</w:t>
      </w:r>
      <w:r w:rsidRPr="00A668B4">
        <w:rPr>
          <w:rFonts w:ascii="Times New Roman" w:hAnsi="Times New Roman" w:cs="Times New Roman"/>
          <w:szCs w:val="24"/>
        </w:rPr>
        <w:t>&lt;0.01; ***</w:t>
      </w:r>
      <w:r w:rsidRPr="00A668B4">
        <w:rPr>
          <w:rFonts w:ascii="Times New Roman" w:hAnsi="Times New Roman" w:cs="Times New Roman"/>
          <w:i/>
          <w:szCs w:val="24"/>
        </w:rPr>
        <w:t>p</w:t>
      </w:r>
      <w:r w:rsidRPr="00A668B4">
        <w:rPr>
          <w:rFonts w:ascii="Times New Roman" w:hAnsi="Times New Roman" w:cs="Times New Roman"/>
          <w:szCs w:val="24"/>
        </w:rPr>
        <w:t xml:space="preserve">&lt;0.0001. </w:t>
      </w:r>
      <w:r w:rsidR="005247F8" w:rsidRPr="00A668B4">
        <w:rPr>
          <w:rFonts w:ascii="Times New Roman" w:hAnsi="Times New Roman" w:cs="Times New Roman"/>
          <w:szCs w:val="24"/>
        </w:rPr>
        <w:t xml:space="preserve">Results in bold indicate significance after </w:t>
      </w:r>
      <w:r w:rsidR="00CF0FAA" w:rsidRPr="00A668B4">
        <w:rPr>
          <w:rFonts w:ascii="Times New Roman" w:hAnsi="Times New Roman" w:cs="Times New Roman"/>
          <w:szCs w:val="24"/>
        </w:rPr>
        <w:t>correction for multiple testing across 5 cognitive domains.</w:t>
      </w:r>
    </w:p>
    <w:p w:rsidR="00FD597B" w:rsidRPr="00A668B4" w:rsidRDefault="005247F8" w:rsidP="00D13BED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A668B4">
        <w:rPr>
          <w:rFonts w:ascii="Times New Roman" w:hAnsi="Times New Roman" w:cs="Times New Roman"/>
          <w:i/>
          <w:sz w:val="20"/>
          <w:szCs w:val="24"/>
        </w:rPr>
        <w:t>MIR137</w:t>
      </w:r>
      <w:r w:rsidRPr="00A668B4">
        <w:rPr>
          <w:rFonts w:ascii="Times New Roman" w:hAnsi="Times New Roman" w:cs="Times New Roman"/>
          <w:sz w:val="20"/>
          <w:szCs w:val="24"/>
        </w:rPr>
        <w:t>, microRNA 137; IQ, intelligence quotient; WTAR, W</w:t>
      </w:r>
      <w:r w:rsidR="00571D47" w:rsidRPr="00A668B4">
        <w:rPr>
          <w:rFonts w:ascii="Times New Roman" w:hAnsi="Times New Roman" w:cs="Times New Roman"/>
          <w:sz w:val="20"/>
          <w:szCs w:val="24"/>
        </w:rPr>
        <w:t>echsler Test of Adult Reading; D</w:t>
      </w:r>
      <w:r w:rsidRPr="00A668B4">
        <w:rPr>
          <w:rFonts w:ascii="Times New Roman" w:hAnsi="Times New Roman" w:cs="Times New Roman"/>
          <w:sz w:val="20"/>
          <w:szCs w:val="24"/>
        </w:rPr>
        <w:t xml:space="preserve">M, </w:t>
      </w:r>
      <w:r w:rsidR="00907828" w:rsidRPr="00A668B4">
        <w:rPr>
          <w:rFonts w:ascii="Times New Roman" w:hAnsi="Times New Roman" w:cs="Times New Roman"/>
          <w:sz w:val="20"/>
          <w:szCs w:val="24"/>
        </w:rPr>
        <w:t>declarative</w:t>
      </w:r>
      <w:r w:rsidRPr="00A668B4">
        <w:rPr>
          <w:rFonts w:ascii="Times New Roman" w:hAnsi="Times New Roman" w:cs="Times New Roman"/>
          <w:sz w:val="20"/>
          <w:szCs w:val="24"/>
        </w:rPr>
        <w:t xml:space="preserve"> memory; WM, working memory; SART, Sustained Attention to Response Task; CPT, Continuous Performance Task. MiR-137 polygene scores were thresholded at </w:t>
      </w:r>
      <w:r w:rsidRPr="00A668B4">
        <w:rPr>
          <w:rFonts w:ascii="Times New Roman" w:hAnsi="Times New Roman" w:cs="Times New Roman"/>
          <w:i/>
          <w:sz w:val="20"/>
          <w:szCs w:val="24"/>
        </w:rPr>
        <w:t>p</w:t>
      </w:r>
      <w:r w:rsidRPr="00A668B4">
        <w:rPr>
          <w:rFonts w:ascii="Times New Roman" w:hAnsi="Times New Roman" w:cs="Times New Roman"/>
          <w:sz w:val="20"/>
          <w:szCs w:val="24"/>
        </w:rPr>
        <w:t>=10</w:t>
      </w:r>
      <w:r w:rsidRPr="00A668B4">
        <w:rPr>
          <w:rFonts w:ascii="Times New Roman" w:hAnsi="Times New Roman" w:cs="Times New Roman"/>
          <w:sz w:val="20"/>
          <w:szCs w:val="24"/>
          <w:vertAlign w:val="superscript"/>
        </w:rPr>
        <w:t>-5</w:t>
      </w:r>
      <w:r w:rsidRPr="00A668B4">
        <w:rPr>
          <w:rFonts w:ascii="Times New Roman" w:hAnsi="Times New Roman" w:cs="Times New Roman"/>
          <w:sz w:val="20"/>
          <w:szCs w:val="24"/>
        </w:rPr>
        <w:t xml:space="preserve">, </w:t>
      </w:r>
      <w:r w:rsidRPr="00A668B4">
        <w:rPr>
          <w:rFonts w:ascii="Times New Roman" w:hAnsi="Times New Roman" w:cs="Times New Roman"/>
          <w:i/>
          <w:sz w:val="20"/>
          <w:szCs w:val="24"/>
        </w:rPr>
        <w:t>p</w:t>
      </w:r>
      <w:r w:rsidRPr="00A668B4">
        <w:rPr>
          <w:rFonts w:ascii="Times New Roman" w:hAnsi="Times New Roman" w:cs="Times New Roman"/>
          <w:sz w:val="20"/>
          <w:szCs w:val="24"/>
        </w:rPr>
        <w:t xml:space="preserve">=0.05 and </w:t>
      </w:r>
      <w:r w:rsidRPr="00A668B4">
        <w:rPr>
          <w:rFonts w:ascii="Times New Roman" w:hAnsi="Times New Roman" w:cs="Times New Roman"/>
          <w:i/>
          <w:sz w:val="20"/>
          <w:szCs w:val="24"/>
        </w:rPr>
        <w:t>p</w:t>
      </w:r>
      <w:r w:rsidR="00D13BED" w:rsidRPr="00A668B4">
        <w:rPr>
          <w:rFonts w:ascii="Times New Roman" w:hAnsi="Times New Roman" w:cs="Times New Roman"/>
          <w:sz w:val="20"/>
          <w:szCs w:val="24"/>
        </w:rPr>
        <w:t>=0.5.</w:t>
      </w:r>
    </w:p>
    <w:p w:rsidR="004B31FD" w:rsidRPr="00A668B4" w:rsidRDefault="004B31FD" w:rsidP="008F7B8A">
      <w:pPr>
        <w:jc w:val="both"/>
        <w:rPr>
          <w:rFonts w:ascii="Times New Roman" w:eastAsia="Times New Roman" w:hAnsi="Times New Roman" w:cs="Times New Roman"/>
          <w:b/>
          <w:bCs/>
          <w:szCs w:val="20"/>
          <w:lang w:eastAsia="en-IE"/>
        </w:rPr>
      </w:pPr>
      <w:r w:rsidRPr="00A668B4">
        <w:rPr>
          <w:rFonts w:ascii="Times New Roman" w:eastAsia="Times New Roman" w:hAnsi="Times New Roman" w:cs="Times New Roman"/>
          <w:b/>
          <w:bCs/>
          <w:szCs w:val="20"/>
          <w:lang w:eastAsia="en-IE"/>
        </w:rPr>
        <w:br w:type="page"/>
      </w:r>
    </w:p>
    <w:p w:rsidR="00FD597B" w:rsidRPr="00A668B4" w:rsidRDefault="00030684" w:rsidP="008F7B8A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  <w:r w:rsidRPr="00A668B4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lastRenderedPageBreak/>
        <w:t xml:space="preserve">Supplementary </w:t>
      </w:r>
      <w:r w:rsidR="004B31FD" w:rsidRPr="00A668B4">
        <w:rPr>
          <w:rFonts w:ascii="Times New Roman" w:eastAsia="Times New Roman" w:hAnsi="Times New Roman" w:cs="Times New Roman"/>
          <w:b/>
          <w:bCs/>
          <w:sz w:val="24"/>
          <w:szCs w:val="24"/>
          <w:lang w:eastAsia="en-IE"/>
        </w:rPr>
        <w:t xml:space="preserve">Table 2.3: </w:t>
      </w:r>
      <w:r w:rsidR="004B31FD" w:rsidRPr="00A668B4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 xml:space="preserve">Inverse variance meta-analysis results at </w:t>
      </w:r>
      <w:r w:rsidR="004B31FD" w:rsidRPr="00A668B4">
        <w:rPr>
          <w:rFonts w:ascii="Times New Roman" w:eastAsia="Times New Roman" w:hAnsi="Times New Roman" w:cs="Times New Roman"/>
          <w:bCs/>
          <w:i/>
          <w:sz w:val="24"/>
          <w:szCs w:val="24"/>
          <w:lang w:eastAsia="en-IE"/>
        </w:rPr>
        <w:t>p</w:t>
      </w:r>
      <w:r w:rsidR="004B31FD" w:rsidRPr="00A668B4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 xml:space="preserve">=0.5 </w:t>
      </w:r>
      <w:r w:rsidR="001C38CC" w:rsidRPr="00A668B4">
        <w:rPr>
          <w:rFonts w:ascii="Times New Roman" w:eastAsia="Times New Roman" w:hAnsi="Times New Roman" w:cs="Times New Roman"/>
          <w:bCs/>
          <w:i/>
          <w:sz w:val="24"/>
          <w:szCs w:val="24"/>
          <w:lang w:eastAsia="en-IE"/>
        </w:rPr>
        <w:t>MIR137</w:t>
      </w:r>
      <w:r w:rsidR="001C38CC" w:rsidRPr="00A668B4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 xml:space="preserve"> polygene risk score </w:t>
      </w:r>
      <w:r w:rsidR="004B31FD" w:rsidRPr="00A668B4">
        <w:rPr>
          <w:rFonts w:ascii="Times New Roman" w:eastAsia="Times New Roman" w:hAnsi="Times New Roman" w:cs="Times New Roman"/>
          <w:bCs/>
          <w:sz w:val="24"/>
          <w:szCs w:val="24"/>
          <w:lang w:eastAsia="en-IE"/>
        </w:rPr>
        <w:t>threshold</w:t>
      </w:r>
      <w:r w:rsidR="004B31FD" w:rsidRPr="00A668B4">
        <w:rPr>
          <w:rFonts w:ascii="Times New Roman" w:eastAsia="Times New Roman" w:hAnsi="Times New Roman" w:cs="Times New Roman"/>
          <w:sz w:val="24"/>
          <w:szCs w:val="24"/>
          <w:lang w:eastAsia="en-IE"/>
        </w:rPr>
        <w:t xml:space="preserve"> </w:t>
      </w:r>
      <w:r w:rsidR="003B13DC" w:rsidRPr="00A668B4">
        <w:rPr>
          <w:rFonts w:ascii="Times New Roman" w:eastAsia="Times New Roman" w:hAnsi="Times New Roman" w:cs="Times New Roman"/>
          <w:sz w:val="24"/>
          <w:szCs w:val="24"/>
          <w:lang w:eastAsia="en-IE"/>
        </w:rPr>
        <w:t>in the broad psychosis group</w:t>
      </w:r>
    </w:p>
    <w:tbl>
      <w:tblPr>
        <w:tblW w:w="13660" w:type="dxa"/>
        <w:tblInd w:w="93" w:type="dxa"/>
        <w:tblLook w:val="04A0" w:firstRow="1" w:lastRow="0" w:firstColumn="1" w:lastColumn="0" w:noHBand="0" w:noVBand="1"/>
      </w:tblPr>
      <w:tblGrid>
        <w:gridCol w:w="1301"/>
        <w:gridCol w:w="2240"/>
        <w:gridCol w:w="960"/>
        <w:gridCol w:w="863"/>
        <w:gridCol w:w="1172"/>
        <w:gridCol w:w="850"/>
        <w:gridCol w:w="1571"/>
        <w:gridCol w:w="1134"/>
        <w:gridCol w:w="981"/>
        <w:gridCol w:w="850"/>
        <w:gridCol w:w="851"/>
        <w:gridCol w:w="887"/>
      </w:tblGrid>
      <w:tr w:rsidR="003F4B88" w:rsidRPr="00A668B4" w:rsidTr="00D442B8">
        <w:trPr>
          <w:trHeight w:val="300"/>
        </w:trPr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44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Sample A</w:t>
            </w:r>
          </w:p>
        </w:tc>
        <w:tc>
          <w:tcPr>
            <w:tcW w:w="8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44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Sample B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Combined Sample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B88" w:rsidRPr="00A668B4" w:rsidRDefault="003F4B88" w:rsidP="00D44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 xml:space="preserve">95% CI 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B88" w:rsidRPr="00A668B4" w:rsidRDefault="003F4B88" w:rsidP="00D44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Combined  Sample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73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 xml:space="preserve">Heterogeneity </w:t>
            </w:r>
          </w:p>
        </w:tc>
      </w:tr>
      <w:tr w:rsidR="003F4B88" w:rsidRPr="00A668B4" w:rsidTr="00870594">
        <w:trPr>
          <w:trHeight w:val="300"/>
        </w:trPr>
        <w:tc>
          <w:tcPr>
            <w:tcW w:w="13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Neuropsychological Variable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4B88" w:rsidRPr="00A668B4" w:rsidRDefault="003F4B88" w:rsidP="00D44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(n=505)</w:t>
            </w:r>
          </w:p>
        </w:tc>
        <w:tc>
          <w:tcPr>
            <w:tcW w:w="86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r</w:t>
            </w: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IE"/>
              </w:rPr>
              <w:t>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4B88" w:rsidRPr="00A668B4" w:rsidRDefault="003F4B88" w:rsidP="00D44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(n=303)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r</w:t>
            </w: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IE"/>
              </w:rPr>
              <w:t>2</w:t>
            </w:r>
          </w:p>
        </w:tc>
        <w:tc>
          <w:tcPr>
            <w:tcW w:w="157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B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Lower</w:t>
            </w:r>
          </w:p>
        </w:tc>
        <w:tc>
          <w:tcPr>
            <w:tcW w:w="98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Upper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IE"/>
              </w:rPr>
              <w:t>p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I</w:t>
            </w: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IE"/>
              </w:rPr>
              <w:t>2</w:t>
            </w:r>
          </w:p>
        </w:tc>
        <w:tc>
          <w:tcPr>
            <w:tcW w:w="887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IE"/>
              </w:rPr>
              <w:t>p</w:t>
            </w:r>
          </w:p>
        </w:tc>
      </w:tr>
      <w:tr w:rsidR="003F4B88" w:rsidRPr="00A668B4" w:rsidTr="00870594">
        <w:trPr>
          <w:trHeight w:val="315"/>
        </w:trPr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22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B</w:t>
            </w:r>
          </w:p>
        </w:tc>
        <w:tc>
          <w:tcPr>
            <w:tcW w:w="86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B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157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98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887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IE"/>
              </w:rPr>
            </w:pPr>
          </w:p>
        </w:tc>
      </w:tr>
      <w:tr w:rsidR="003F4B88" w:rsidRPr="00A668B4" w:rsidTr="00E8393D">
        <w:trPr>
          <w:trHeight w:val="300"/>
        </w:trPr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IQ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Pre-morbid IQ (WTAR)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3005.744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621.128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2422.852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-1883.183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6728.887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0.641</w:t>
            </w:r>
          </w:p>
        </w:tc>
      </w:tr>
      <w:tr w:rsidR="003F4B88" w:rsidRPr="00A668B4" w:rsidTr="00E8393D">
        <w:trPr>
          <w:trHeight w:val="300"/>
        </w:trPr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Verbal IQ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1439.713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-15872.619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0.02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-6466.8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-23368.831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10435.231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0.453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0.784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0.032</w:t>
            </w:r>
          </w:p>
        </w:tc>
      </w:tr>
      <w:tr w:rsidR="003F4B88" w:rsidRPr="00A668B4" w:rsidTr="00E8393D">
        <w:trPr>
          <w:trHeight w:val="300"/>
        </w:trPr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Performance IQ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-895.487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-1763.167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-1052.248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-8769.259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6664.762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0.789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0.932</w:t>
            </w:r>
          </w:p>
        </w:tc>
      </w:tr>
      <w:tr w:rsidR="003F4B88" w:rsidRPr="00A668B4" w:rsidTr="00E8393D">
        <w:trPr>
          <w:trHeight w:val="300"/>
        </w:trPr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Full-scale IQ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73.163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-5734.062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0.003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-939.531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-8622.939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6743.877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0.811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0.574</w:t>
            </w:r>
          </w:p>
        </w:tc>
      </w:tr>
      <w:tr w:rsidR="003F4B88" w:rsidRPr="00A668B4" w:rsidTr="00E8393D">
        <w:trPr>
          <w:trHeight w:val="300"/>
        </w:trPr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DM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Logical memory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-1359.511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-3219.885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0.002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-1961.2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-6460.213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2537.813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0.393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0.705</w:t>
            </w:r>
          </w:p>
        </w:tc>
      </w:tr>
      <w:tr w:rsidR="003F4B88" w:rsidRPr="00A668B4" w:rsidTr="00E8393D">
        <w:trPr>
          <w:trHeight w:val="300"/>
        </w:trPr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Logical memory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-1079.227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-4127.135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0.007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-2034.307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-5203.535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1134.922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0.208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0.382</w:t>
            </w:r>
          </w:p>
        </w:tc>
      </w:tr>
      <w:tr w:rsidR="003F4B88" w:rsidRPr="00A668B4" w:rsidTr="00E8393D">
        <w:trPr>
          <w:trHeight w:val="300"/>
        </w:trPr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Faces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-222.295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3037.131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0.011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160.314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-2088.187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2408.815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0.889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0.36</w:t>
            </w:r>
          </w:p>
        </w:tc>
      </w:tr>
      <w:tr w:rsidR="003F4B88" w:rsidRPr="00A668B4" w:rsidTr="00E8393D">
        <w:trPr>
          <w:trHeight w:val="300"/>
        </w:trPr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Faces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-786.147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-76.167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-722.168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-3053.127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1608.791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0.544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0.864</w:t>
            </w:r>
          </w:p>
        </w:tc>
      </w:tr>
      <w:tr w:rsidR="003F4B88" w:rsidRPr="00A668B4" w:rsidTr="00E8393D">
        <w:trPr>
          <w:trHeight w:val="300"/>
        </w:trPr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WM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SWM (errors)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6637.018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-9554.2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0.006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691.051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-14606.455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15988.557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0.929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0.496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0.159</w:t>
            </w:r>
          </w:p>
        </w:tc>
      </w:tr>
      <w:tr w:rsidR="003F4B88" w:rsidRPr="00A668B4" w:rsidTr="00E8393D">
        <w:trPr>
          <w:trHeight w:val="300"/>
        </w:trPr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SWM (strategy)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-392.859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-3265.413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0.009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-1260.725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-4613.016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2091.567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0.461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0.441</w:t>
            </w:r>
          </w:p>
        </w:tc>
      </w:tr>
      <w:tr w:rsidR="003F4B88" w:rsidRPr="00A668B4" w:rsidTr="00E8393D">
        <w:trPr>
          <w:trHeight w:val="300"/>
        </w:trPr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Letter-number sequencing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-456.447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-500.548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0.001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-471.121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-1652.905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710.662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0.435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0.973</w:t>
            </w:r>
          </w:p>
        </w:tc>
      </w:tr>
      <w:tr w:rsidR="003F4B88" w:rsidRPr="00A668B4" w:rsidTr="00E8393D">
        <w:trPr>
          <w:trHeight w:val="300"/>
        </w:trPr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Attention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SART reaction time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4075.067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-107201.6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0.026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-16981.979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-102409.4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68445.447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0.697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0.271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0.241</w:t>
            </w:r>
          </w:p>
        </w:tc>
      </w:tr>
      <w:tr w:rsidR="003F4B88" w:rsidRPr="00A668B4" w:rsidTr="00E8393D">
        <w:trPr>
          <w:trHeight w:val="300"/>
        </w:trPr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CPT d’Prime 2 digit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192.79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140.07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0.001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180.9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-405.019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766.82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0.545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0.941</w:t>
            </w:r>
          </w:p>
        </w:tc>
      </w:tr>
      <w:tr w:rsidR="003F4B88" w:rsidRPr="00A668B4" w:rsidTr="00E8393D">
        <w:trPr>
          <w:trHeight w:val="300"/>
        </w:trPr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CPT d’Prime 3 digit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285.963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-157.533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0.001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196.793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-344.955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738.542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0.476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0.52</w:t>
            </w:r>
          </w:p>
        </w:tc>
      </w:tr>
      <w:tr w:rsidR="003F4B88" w:rsidRPr="00A668B4" w:rsidTr="00E8393D">
        <w:trPr>
          <w:trHeight w:val="300"/>
        </w:trPr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CPT d’Prime 4 digit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213.494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445.699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0.008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259.807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-182.332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701.946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0.249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0.681</w:t>
            </w:r>
          </w:p>
        </w:tc>
      </w:tr>
      <w:tr w:rsidR="003F4B88" w:rsidRPr="00A668B4" w:rsidTr="00E8393D">
        <w:trPr>
          <w:trHeight w:val="300"/>
        </w:trPr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Social Cognition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Eyes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2434.672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0.007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-860.56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0.001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603.999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-2605.276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3813.274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0.712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0.122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0.286</w:t>
            </w:r>
          </w:p>
        </w:tc>
      </w:tr>
      <w:tr w:rsidR="003F4B88" w:rsidRPr="00A668B4" w:rsidTr="00E8393D">
        <w:trPr>
          <w:trHeight w:val="300"/>
        </w:trPr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Hint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-2188.762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0.016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852.824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0.002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-1521.454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-3988.499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945.591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0.227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0.235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0.253</w:t>
            </w:r>
          </w:p>
        </w:tc>
      </w:tr>
      <w:tr w:rsidR="003F4B88" w:rsidRPr="00A668B4" w:rsidTr="00E8393D">
        <w:trPr>
          <w:trHeight w:val="300"/>
        </w:trPr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Externalising Bias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-857.528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3115.134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0.014</w:t>
            </w: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-57.443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-3180.086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3065.2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0.248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0.249</w:t>
            </w:r>
          </w:p>
        </w:tc>
      </w:tr>
      <w:tr w:rsidR="003F4B88" w:rsidRPr="00A668B4" w:rsidTr="00E8393D">
        <w:trPr>
          <w:trHeight w:val="315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Personalising Bias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83.244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-349.475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0.042</w:t>
            </w:r>
          </w:p>
        </w:tc>
        <w:tc>
          <w:tcPr>
            <w:tcW w:w="15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-92.456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-508.958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324.046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0.664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0.728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E83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0.055</w:t>
            </w:r>
          </w:p>
        </w:tc>
      </w:tr>
    </w:tbl>
    <w:p w:rsidR="005247F8" w:rsidRPr="00A668B4" w:rsidRDefault="00366872" w:rsidP="008F7B8A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A668B4">
        <w:rPr>
          <w:rFonts w:ascii="Times New Roman" w:hAnsi="Times New Roman" w:cs="Times New Roman"/>
          <w:szCs w:val="24"/>
        </w:rPr>
        <w:t>*</w:t>
      </w:r>
      <w:r w:rsidRPr="00A668B4">
        <w:rPr>
          <w:rFonts w:ascii="Times New Roman" w:hAnsi="Times New Roman" w:cs="Times New Roman"/>
          <w:i/>
          <w:szCs w:val="24"/>
        </w:rPr>
        <w:t>p</w:t>
      </w:r>
      <w:r w:rsidRPr="00A668B4">
        <w:rPr>
          <w:rFonts w:ascii="Times New Roman" w:hAnsi="Times New Roman" w:cs="Times New Roman"/>
          <w:szCs w:val="24"/>
        </w:rPr>
        <w:t>&lt;0.05; **</w:t>
      </w:r>
      <w:r w:rsidRPr="00A668B4">
        <w:rPr>
          <w:rFonts w:ascii="Times New Roman" w:hAnsi="Times New Roman" w:cs="Times New Roman"/>
          <w:i/>
          <w:szCs w:val="24"/>
        </w:rPr>
        <w:t>p</w:t>
      </w:r>
      <w:r w:rsidRPr="00A668B4">
        <w:rPr>
          <w:rFonts w:ascii="Times New Roman" w:hAnsi="Times New Roman" w:cs="Times New Roman"/>
          <w:szCs w:val="24"/>
        </w:rPr>
        <w:t>&lt;0.01; ***</w:t>
      </w:r>
      <w:r w:rsidRPr="00A668B4">
        <w:rPr>
          <w:rFonts w:ascii="Times New Roman" w:hAnsi="Times New Roman" w:cs="Times New Roman"/>
          <w:i/>
          <w:szCs w:val="24"/>
        </w:rPr>
        <w:t>p</w:t>
      </w:r>
      <w:r w:rsidRPr="00A668B4">
        <w:rPr>
          <w:rFonts w:ascii="Times New Roman" w:hAnsi="Times New Roman" w:cs="Times New Roman"/>
          <w:szCs w:val="24"/>
        </w:rPr>
        <w:t>&lt;0.0001</w:t>
      </w:r>
      <w:r w:rsidR="005247F8" w:rsidRPr="00A668B4">
        <w:rPr>
          <w:rFonts w:ascii="Times New Roman" w:hAnsi="Times New Roman" w:cs="Times New Roman"/>
          <w:szCs w:val="24"/>
        </w:rPr>
        <w:t>. Results in bold indicate significance after correction for multi</w:t>
      </w:r>
      <w:r w:rsidR="00CF0FAA" w:rsidRPr="00A668B4">
        <w:rPr>
          <w:rFonts w:ascii="Times New Roman" w:hAnsi="Times New Roman" w:cs="Times New Roman"/>
          <w:szCs w:val="24"/>
        </w:rPr>
        <w:t>ple testing across 5 cognitive domains.</w:t>
      </w:r>
    </w:p>
    <w:p w:rsidR="005247F8" w:rsidRPr="00A668B4" w:rsidRDefault="005247F8" w:rsidP="008F7B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A668B4">
        <w:rPr>
          <w:rFonts w:ascii="Times New Roman" w:hAnsi="Times New Roman" w:cs="Times New Roman"/>
          <w:i/>
          <w:sz w:val="20"/>
          <w:szCs w:val="24"/>
        </w:rPr>
        <w:t>MIR137</w:t>
      </w:r>
      <w:r w:rsidRPr="00A668B4">
        <w:rPr>
          <w:rFonts w:ascii="Times New Roman" w:hAnsi="Times New Roman" w:cs="Times New Roman"/>
          <w:sz w:val="20"/>
          <w:szCs w:val="24"/>
        </w:rPr>
        <w:t>, microRNA 137; IQ, intelligence quotient; WTAR, W</w:t>
      </w:r>
      <w:r w:rsidR="00571D47" w:rsidRPr="00A668B4">
        <w:rPr>
          <w:rFonts w:ascii="Times New Roman" w:hAnsi="Times New Roman" w:cs="Times New Roman"/>
          <w:sz w:val="20"/>
          <w:szCs w:val="24"/>
        </w:rPr>
        <w:t>echsler Test of Adult Reading; D</w:t>
      </w:r>
      <w:r w:rsidRPr="00A668B4">
        <w:rPr>
          <w:rFonts w:ascii="Times New Roman" w:hAnsi="Times New Roman" w:cs="Times New Roman"/>
          <w:sz w:val="20"/>
          <w:szCs w:val="24"/>
        </w:rPr>
        <w:t xml:space="preserve">M, </w:t>
      </w:r>
      <w:r w:rsidR="00907828" w:rsidRPr="00A668B4">
        <w:rPr>
          <w:rFonts w:ascii="Times New Roman" w:hAnsi="Times New Roman" w:cs="Times New Roman"/>
          <w:sz w:val="20"/>
          <w:szCs w:val="24"/>
        </w:rPr>
        <w:t xml:space="preserve">declarative </w:t>
      </w:r>
      <w:r w:rsidRPr="00A668B4">
        <w:rPr>
          <w:rFonts w:ascii="Times New Roman" w:hAnsi="Times New Roman" w:cs="Times New Roman"/>
          <w:sz w:val="20"/>
          <w:szCs w:val="24"/>
        </w:rPr>
        <w:t xml:space="preserve">memory; WM, working memory; SART, Sustained Attention to Response Task; CPT, Continuous Performance Task. MiR-137 polygene scores were thresholded at </w:t>
      </w:r>
      <w:r w:rsidRPr="00A668B4">
        <w:rPr>
          <w:rFonts w:ascii="Times New Roman" w:hAnsi="Times New Roman" w:cs="Times New Roman"/>
          <w:i/>
          <w:sz w:val="20"/>
          <w:szCs w:val="24"/>
        </w:rPr>
        <w:t>p</w:t>
      </w:r>
      <w:r w:rsidRPr="00A668B4">
        <w:rPr>
          <w:rFonts w:ascii="Times New Roman" w:hAnsi="Times New Roman" w:cs="Times New Roman"/>
          <w:sz w:val="20"/>
          <w:szCs w:val="24"/>
        </w:rPr>
        <w:t>=10</w:t>
      </w:r>
      <w:r w:rsidRPr="00A668B4">
        <w:rPr>
          <w:rFonts w:ascii="Times New Roman" w:hAnsi="Times New Roman" w:cs="Times New Roman"/>
          <w:sz w:val="20"/>
          <w:szCs w:val="24"/>
          <w:vertAlign w:val="superscript"/>
        </w:rPr>
        <w:t>-5</w:t>
      </w:r>
      <w:r w:rsidRPr="00A668B4">
        <w:rPr>
          <w:rFonts w:ascii="Times New Roman" w:hAnsi="Times New Roman" w:cs="Times New Roman"/>
          <w:sz w:val="20"/>
          <w:szCs w:val="24"/>
        </w:rPr>
        <w:t xml:space="preserve">, </w:t>
      </w:r>
      <w:r w:rsidRPr="00A668B4">
        <w:rPr>
          <w:rFonts w:ascii="Times New Roman" w:hAnsi="Times New Roman" w:cs="Times New Roman"/>
          <w:i/>
          <w:sz w:val="20"/>
          <w:szCs w:val="24"/>
        </w:rPr>
        <w:t>p</w:t>
      </w:r>
      <w:r w:rsidRPr="00A668B4">
        <w:rPr>
          <w:rFonts w:ascii="Times New Roman" w:hAnsi="Times New Roman" w:cs="Times New Roman"/>
          <w:sz w:val="20"/>
          <w:szCs w:val="24"/>
        </w:rPr>
        <w:t xml:space="preserve">=0.05 and </w:t>
      </w:r>
      <w:r w:rsidRPr="00A668B4">
        <w:rPr>
          <w:rFonts w:ascii="Times New Roman" w:hAnsi="Times New Roman" w:cs="Times New Roman"/>
          <w:i/>
          <w:sz w:val="20"/>
          <w:szCs w:val="24"/>
        </w:rPr>
        <w:t>p</w:t>
      </w:r>
      <w:r w:rsidRPr="00A668B4">
        <w:rPr>
          <w:rFonts w:ascii="Times New Roman" w:hAnsi="Times New Roman" w:cs="Times New Roman"/>
          <w:sz w:val="20"/>
          <w:szCs w:val="24"/>
        </w:rPr>
        <w:t>=0.5.</w:t>
      </w:r>
    </w:p>
    <w:p w:rsidR="00FD597B" w:rsidRPr="00A668B4" w:rsidRDefault="00FD597B" w:rsidP="008F7B8A">
      <w:pPr>
        <w:jc w:val="both"/>
        <w:rPr>
          <w:rFonts w:ascii="Times New Roman" w:eastAsia="Times New Roman" w:hAnsi="Times New Roman" w:cs="Times New Roman"/>
          <w:b/>
          <w:szCs w:val="20"/>
          <w:lang w:eastAsia="en-IE"/>
        </w:rPr>
      </w:pPr>
      <w:r w:rsidRPr="00A668B4">
        <w:rPr>
          <w:rFonts w:ascii="Times New Roman" w:eastAsia="Times New Roman" w:hAnsi="Times New Roman" w:cs="Times New Roman"/>
          <w:b/>
          <w:szCs w:val="20"/>
          <w:lang w:eastAsia="en-IE"/>
        </w:rPr>
        <w:br w:type="page"/>
      </w:r>
    </w:p>
    <w:p w:rsidR="007A7D27" w:rsidRPr="00A668B4" w:rsidRDefault="00030684" w:rsidP="008F7B8A">
      <w:pPr>
        <w:jc w:val="both"/>
        <w:rPr>
          <w:rFonts w:ascii="Times New Roman" w:hAnsi="Times New Roman" w:cs="Times New Roman"/>
          <w:sz w:val="28"/>
        </w:rPr>
      </w:pPr>
      <w:r w:rsidRPr="00A668B4">
        <w:rPr>
          <w:rFonts w:ascii="Times New Roman" w:eastAsia="Times New Roman" w:hAnsi="Times New Roman" w:cs="Times New Roman"/>
          <w:b/>
          <w:bCs/>
          <w:sz w:val="24"/>
          <w:szCs w:val="20"/>
          <w:lang w:eastAsia="en-IE"/>
        </w:rPr>
        <w:lastRenderedPageBreak/>
        <w:t>Supplementary</w:t>
      </w:r>
      <w:r w:rsidRPr="00A668B4">
        <w:rPr>
          <w:rFonts w:ascii="Times New Roman" w:eastAsia="Times New Roman" w:hAnsi="Times New Roman" w:cs="Times New Roman"/>
          <w:b/>
          <w:sz w:val="24"/>
          <w:szCs w:val="20"/>
          <w:lang w:eastAsia="en-IE"/>
        </w:rPr>
        <w:t xml:space="preserve"> </w:t>
      </w:r>
      <w:r w:rsidR="00F34086" w:rsidRPr="00A668B4">
        <w:rPr>
          <w:rFonts w:ascii="Times New Roman" w:eastAsia="Times New Roman" w:hAnsi="Times New Roman" w:cs="Times New Roman"/>
          <w:b/>
          <w:sz w:val="24"/>
          <w:szCs w:val="20"/>
          <w:lang w:eastAsia="en-IE"/>
        </w:rPr>
        <w:t>Table 3</w:t>
      </w:r>
      <w:r w:rsidR="00F3645E" w:rsidRPr="00A668B4">
        <w:rPr>
          <w:rFonts w:ascii="Times New Roman" w:eastAsia="Times New Roman" w:hAnsi="Times New Roman" w:cs="Times New Roman"/>
          <w:b/>
          <w:sz w:val="24"/>
          <w:szCs w:val="20"/>
          <w:lang w:eastAsia="en-IE"/>
        </w:rPr>
        <w:t>.1</w:t>
      </w:r>
      <w:r w:rsidR="002F2B85" w:rsidRPr="00A668B4">
        <w:rPr>
          <w:rFonts w:ascii="Times New Roman" w:eastAsia="Times New Roman" w:hAnsi="Times New Roman" w:cs="Times New Roman"/>
          <w:b/>
          <w:sz w:val="24"/>
          <w:szCs w:val="20"/>
          <w:lang w:eastAsia="en-IE"/>
        </w:rPr>
        <w:t xml:space="preserve">: </w:t>
      </w:r>
      <w:r w:rsidR="002F2B85" w:rsidRPr="00A668B4">
        <w:rPr>
          <w:rFonts w:ascii="Times New Roman" w:eastAsia="Times New Roman" w:hAnsi="Times New Roman" w:cs="Times New Roman"/>
          <w:sz w:val="24"/>
          <w:szCs w:val="20"/>
          <w:lang w:eastAsia="en-IE"/>
        </w:rPr>
        <w:t xml:space="preserve">Inverse variance meta-analysis results at </w:t>
      </w:r>
      <w:r w:rsidR="002F2B85" w:rsidRPr="00A668B4">
        <w:rPr>
          <w:rFonts w:ascii="Times New Roman" w:eastAsia="Times New Roman" w:hAnsi="Times New Roman" w:cs="Times New Roman"/>
          <w:i/>
          <w:sz w:val="24"/>
          <w:szCs w:val="20"/>
          <w:lang w:eastAsia="en-IE"/>
        </w:rPr>
        <w:t>p</w:t>
      </w:r>
      <w:r w:rsidR="002F2B85" w:rsidRPr="00A668B4">
        <w:rPr>
          <w:rFonts w:ascii="Times New Roman" w:eastAsia="Times New Roman" w:hAnsi="Times New Roman" w:cs="Times New Roman"/>
          <w:sz w:val="24"/>
          <w:szCs w:val="20"/>
          <w:lang w:eastAsia="en-IE"/>
        </w:rPr>
        <w:t>=10</w:t>
      </w:r>
      <w:r w:rsidR="002F2B85" w:rsidRPr="00A668B4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en-IE"/>
        </w:rPr>
        <w:t>-5</w:t>
      </w:r>
      <w:r w:rsidR="002F2B85" w:rsidRPr="00A668B4">
        <w:rPr>
          <w:rFonts w:ascii="Times New Roman" w:eastAsia="Times New Roman" w:hAnsi="Times New Roman" w:cs="Times New Roman"/>
          <w:sz w:val="24"/>
          <w:szCs w:val="20"/>
          <w:lang w:eastAsia="en-IE"/>
        </w:rPr>
        <w:t xml:space="preserve"> </w:t>
      </w:r>
      <w:r w:rsidR="001C38CC" w:rsidRPr="00A668B4">
        <w:rPr>
          <w:rFonts w:ascii="Times New Roman" w:eastAsia="Times New Roman" w:hAnsi="Times New Roman" w:cs="Times New Roman"/>
          <w:bCs/>
          <w:i/>
          <w:sz w:val="24"/>
          <w:szCs w:val="20"/>
          <w:lang w:eastAsia="en-IE"/>
        </w:rPr>
        <w:t>MIR137</w:t>
      </w:r>
      <w:r w:rsidR="001C38CC" w:rsidRPr="00A668B4">
        <w:rPr>
          <w:rFonts w:ascii="Times New Roman" w:eastAsia="Times New Roman" w:hAnsi="Times New Roman" w:cs="Times New Roman"/>
          <w:bCs/>
          <w:sz w:val="24"/>
          <w:szCs w:val="20"/>
          <w:lang w:eastAsia="en-IE"/>
        </w:rPr>
        <w:t xml:space="preserve"> polygene risk score </w:t>
      </w:r>
      <w:r w:rsidR="002F2B85" w:rsidRPr="00A668B4">
        <w:rPr>
          <w:rFonts w:ascii="Times New Roman" w:eastAsia="Times New Roman" w:hAnsi="Times New Roman" w:cs="Times New Roman"/>
          <w:sz w:val="24"/>
          <w:szCs w:val="20"/>
          <w:lang w:eastAsia="en-IE"/>
        </w:rPr>
        <w:t>threshold in narrow psychosis (SZ/SZA) sample</w:t>
      </w:r>
      <w:r w:rsidR="002F2B85" w:rsidRPr="00A668B4">
        <w:rPr>
          <w:rFonts w:ascii="Times New Roman" w:hAnsi="Times New Roman" w:cs="Times New Roman"/>
          <w:sz w:val="28"/>
        </w:rPr>
        <w:t xml:space="preserve"> </w:t>
      </w:r>
    </w:p>
    <w:tbl>
      <w:tblPr>
        <w:tblW w:w="13660" w:type="dxa"/>
        <w:tblInd w:w="93" w:type="dxa"/>
        <w:tblLook w:val="04A0" w:firstRow="1" w:lastRow="0" w:firstColumn="1" w:lastColumn="0" w:noHBand="0" w:noVBand="1"/>
      </w:tblPr>
      <w:tblGrid>
        <w:gridCol w:w="1300"/>
        <w:gridCol w:w="2240"/>
        <w:gridCol w:w="960"/>
        <w:gridCol w:w="956"/>
        <w:gridCol w:w="960"/>
        <w:gridCol w:w="823"/>
        <w:gridCol w:w="1615"/>
        <w:gridCol w:w="960"/>
        <w:gridCol w:w="966"/>
        <w:gridCol w:w="960"/>
        <w:gridCol w:w="960"/>
        <w:gridCol w:w="960"/>
      </w:tblGrid>
      <w:tr w:rsidR="003F4B88" w:rsidRPr="00A668B4" w:rsidTr="00366872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44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Sample A</w:t>
            </w:r>
          </w:p>
        </w:tc>
        <w:tc>
          <w:tcPr>
            <w:tcW w:w="9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44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Sample B</w:t>
            </w:r>
          </w:p>
        </w:tc>
        <w:tc>
          <w:tcPr>
            <w:tcW w:w="82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Combined Sample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B88" w:rsidRPr="00A668B4" w:rsidRDefault="003F4B88" w:rsidP="00D44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 xml:space="preserve">95% CI 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B88" w:rsidRPr="00A668B4" w:rsidRDefault="003F4B88" w:rsidP="00D44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Combined  Sample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 xml:space="preserve">Heterogeneity </w:t>
            </w:r>
          </w:p>
        </w:tc>
      </w:tr>
      <w:tr w:rsidR="003F4B88" w:rsidRPr="00A668B4" w:rsidTr="00366872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Neuropsychological Variable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4B88" w:rsidRPr="00A668B4" w:rsidRDefault="003F4B88" w:rsidP="00D44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(n=396)</w:t>
            </w:r>
          </w:p>
        </w:tc>
        <w:tc>
          <w:tcPr>
            <w:tcW w:w="95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r</w:t>
            </w: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I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4B88" w:rsidRPr="00A668B4" w:rsidRDefault="003F4B88" w:rsidP="00D44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(n=189)</w:t>
            </w:r>
          </w:p>
        </w:tc>
        <w:tc>
          <w:tcPr>
            <w:tcW w:w="82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r</w:t>
            </w: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IE"/>
              </w:rPr>
              <w:t>2</w:t>
            </w:r>
          </w:p>
        </w:tc>
        <w:tc>
          <w:tcPr>
            <w:tcW w:w="161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B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Lower</w:t>
            </w:r>
          </w:p>
        </w:tc>
        <w:tc>
          <w:tcPr>
            <w:tcW w:w="96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Upper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IE"/>
              </w:rPr>
              <w:t>p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I</w:t>
            </w: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IE"/>
              </w:rPr>
              <w:t>2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IE"/>
              </w:rPr>
              <w:t>p</w:t>
            </w:r>
          </w:p>
        </w:tc>
      </w:tr>
      <w:tr w:rsidR="003F4B88" w:rsidRPr="00A668B4" w:rsidTr="00366872">
        <w:trPr>
          <w:trHeight w:val="31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22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B</w:t>
            </w:r>
          </w:p>
        </w:tc>
        <w:tc>
          <w:tcPr>
            <w:tcW w:w="95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B</w:t>
            </w:r>
          </w:p>
        </w:tc>
        <w:tc>
          <w:tcPr>
            <w:tcW w:w="82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161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96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IE"/>
              </w:rPr>
            </w:pPr>
          </w:p>
        </w:tc>
      </w:tr>
      <w:tr w:rsidR="003F4B88" w:rsidRPr="00A668B4" w:rsidTr="0036687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IQ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Pre-morbid IQ (WTAR)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16.846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124.98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0.005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35.526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-115.109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186.16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0.644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0.595</w:t>
            </w:r>
          </w:p>
        </w:tc>
      </w:tr>
      <w:tr w:rsidR="003F4B88" w:rsidRPr="00A668B4" w:rsidTr="0036687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Verbal IQ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-16.182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-238.345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0.006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-81.249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-324.31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161.813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0.512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0.415</w:t>
            </w:r>
          </w:p>
        </w:tc>
      </w:tr>
      <w:tr w:rsidR="003F4B88" w:rsidRPr="00A668B4" w:rsidTr="0036687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Performance IQ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53.439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-71.388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0.001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35.821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-216.447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288.09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0.781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0.736</w:t>
            </w:r>
          </w:p>
        </w:tc>
      </w:tr>
      <w:tr w:rsidR="003F4B88" w:rsidRPr="00A668B4" w:rsidTr="0036687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Full-scale IQ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-2.551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-319.491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0.012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-55.424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-308.228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197.379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0.667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0.36</w:t>
            </w:r>
          </w:p>
        </w:tc>
      </w:tr>
      <w:tr w:rsidR="003F4B88" w:rsidRPr="00A668B4" w:rsidTr="0036687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DM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Logical memory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-192.663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-53.064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0.001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-154.196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-310.516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2.124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0.434</w:t>
            </w:r>
          </w:p>
        </w:tc>
      </w:tr>
      <w:tr w:rsidR="003F4B88" w:rsidRPr="00A668B4" w:rsidTr="0036687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Logical memory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-96.835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-42.153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0.001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-81.441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-189.875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26.992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0.141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0.657</w:t>
            </w:r>
          </w:p>
        </w:tc>
      </w:tr>
      <w:tr w:rsidR="003F4B88" w:rsidRPr="00A668B4" w:rsidTr="0036687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Faces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-41.327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3.609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-36.098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-112.019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39.824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0.351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0.71</w:t>
            </w:r>
          </w:p>
        </w:tc>
      </w:tr>
      <w:tr w:rsidR="003F4B88" w:rsidRPr="00A668B4" w:rsidTr="0036687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Faces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-61.083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22.255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0.001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-53.012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-129.36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23.336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0.174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0.527</w:t>
            </w:r>
          </w:p>
        </w:tc>
      </w:tr>
      <w:tr w:rsidR="003F4B88" w:rsidRPr="00A668B4" w:rsidTr="0036687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WM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SWM (errors)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223.794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51.037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199.006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-141.962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539.973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0.253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0.728</w:t>
            </w:r>
          </w:p>
        </w:tc>
      </w:tr>
      <w:tr w:rsidR="003F4B88" w:rsidRPr="00A668B4" w:rsidTr="0036687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SWM (strategy)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107.023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29.868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0.001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93.184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-26.363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212.732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0.127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0.627</w:t>
            </w:r>
          </w:p>
        </w:tc>
      </w:tr>
      <w:tr w:rsidR="003F4B88" w:rsidRPr="00A668B4" w:rsidTr="0036687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Letter-number sequencing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-16.282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-25.401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0.002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-18.718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-59.273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21.837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0.366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0.845</w:t>
            </w:r>
          </w:p>
        </w:tc>
      </w:tr>
      <w:tr w:rsidR="003F4B88" w:rsidRPr="00A668B4" w:rsidTr="0036687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Attention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SART reaction time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459.894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3495.623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0.034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1143.461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-1341.802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3628.724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0.367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0.279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0.239</w:t>
            </w:r>
          </w:p>
        </w:tc>
      </w:tr>
      <w:tr w:rsidR="003F4B88" w:rsidRPr="00A668B4" w:rsidTr="0036687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CPT d’Prime 2 digit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-10.037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11.775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0.004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-6.779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-26.58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13.022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0.502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0.442</w:t>
            </w:r>
          </w:p>
        </w:tc>
      </w:tr>
      <w:tr w:rsidR="003F4B88" w:rsidRPr="00A668B4" w:rsidTr="0036687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CPT d’Prime 3 digit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-0.359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17.605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0.009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2.093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-15.427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19.612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0.815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0.49</w:t>
            </w:r>
          </w:p>
        </w:tc>
      </w:tr>
      <w:tr w:rsidR="003F4B88" w:rsidRPr="00A668B4" w:rsidTr="0036687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CPT d’Prime 4 digit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10.087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-2.784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8.311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-5.368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21.991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0.234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0.525</w:t>
            </w:r>
          </w:p>
        </w:tc>
      </w:tr>
      <w:tr w:rsidR="003F4B88" w:rsidRPr="00A668B4" w:rsidTr="0036687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Social Cognition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Eyes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93.619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-50.706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0.002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23.254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-118.138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164.646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0.747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0.416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0.191</w:t>
            </w:r>
          </w:p>
        </w:tc>
      </w:tr>
      <w:tr w:rsidR="003F4B88" w:rsidRPr="00A668B4" w:rsidTr="0036687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Hint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-40.655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126.482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0.043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26.496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-134.103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187.095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0.746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0.719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0.059</w:t>
            </w:r>
          </w:p>
        </w:tc>
      </w:tr>
      <w:tr w:rsidR="003F4B88" w:rsidRPr="00A668B4" w:rsidTr="00366872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Externalising Bias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7.955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19.219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0.001</w:t>
            </w: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9.459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-57.884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76.802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0.783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0.911</w:t>
            </w:r>
          </w:p>
        </w:tc>
      </w:tr>
      <w:tr w:rsidR="003F4B88" w:rsidRPr="00A668B4" w:rsidTr="00366872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Personalising Bias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4.267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-2.022</w:t>
            </w:r>
          </w:p>
        </w:tc>
        <w:tc>
          <w:tcPr>
            <w:tcW w:w="8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3.284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-1.806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8.373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0.206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CD3D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0.379</w:t>
            </w:r>
          </w:p>
        </w:tc>
      </w:tr>
    </w:tbl>
    <w:p w:rsidR="007D7737" w:rsidRPr="00A668B4" w:rsidRDefault="00366872" w:rsidP="008F7B8A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A668B4">
        <w:rPr>
          <w:rFonts w:ascii="Times New Roman" w:hAnsi="Times New Roman" w:cs="Times New Roman"/>
          <w:szCs w:val="24"/>
        </w:rPr>
        <w:t>*</w:t>
      </w:r>
      <w:r w:rsidRPr="00A668B4">
        <w:rPr>
          <w:rFonts w:ascii="Times New Roman" w:hAnsi="Times New Roman" w:cs="Times New Roman"/>
          <w:i/>
          <w:szCs w:val="24"/>
        </w:rPr>
        <w:t>p</w:t>
      </w:r>
      <w:r w:rsidRPr="00A668B4">
        <w:rPr>
          <w:rFonts w:ascii="Times New Roman" w:hAnsi="Times New Roman" w:cs="Times New Roman"/>
          <w:szCs w:val="24"/>
        </w:rPr>
        <w:t>&lt;0.05; **</w:t>
      </w:r>
      <w:r w:rsidRPr="00A668B4">
        <w:rPr>
          <w:rFonts w:ascii="Times New Roman" w:hAnsi="Times New Roman" w:cs="Times New Roman"/>
          <w:i/>
          <w:szCs w:val="24"/>
        </w:rPr>
        <w:t>p</w:t>
      </w:r>
      <w:r w:rsidRPr="00A668B4">
        <w:rPr>
          <w:rFonts w:ascii="Times New Roman" w:hAnsi="Times New Roman" w:cs="Times New Roman"/>
          <w:szCs w:val="24"/>
        </w:rPr>
        <w:t>&lt;0.01; ***</w:t>
      </w:r>
      <w:r w:rsidRPr="00A668B4">
        <w:rPr>
          <w:rFonts w:ascii="Times New Roman" w:hAnsi="Times New Roman" w:cs="Times New Roman"/>
          <w:i/>
          <w:szCs w:val="24"/>
        </w:rPr>
        <w:t>p</w:t>
      </w:r>
      <w:r w:rsidRPr="00A668B4">
        <w:rPr>
          <w:rFonts w:ascii="Times New Roman" w:hAnsi="Times New Roman" w:cs="Times New Roman"/>
          <w:szCs w:val="24"/>
        </w:rPr>
        <w:t xml:space="preserve">&lt;0.0001. </w:t>
      </w:r>
      <w:r w:rsidR="007D7737" w:rsidRPr="00A668B4">
        <w:rPr>
          <w:rFonts w:ascii="Times New Roman" w:hAnsi="Times New Roman" w:cs="Times New Roman"/>
          <w:szCs w:val="24"/>
        </w:rPr>
        <w:t xml:space="preserve">Results in bold indicate significance after </w:t>
      </w:r>
      <w:r w:rsidR="00CF0FAA" w:rsidRPr="00A668B4">
        <w:rPr>
          <w:rFonts w:ascii="Times New Roman" w:hAnsi="Times New Roman" w:cs="Times New Roman"/>
          <w:szCs w:val="24"/>
        </w:rPr>
        <w:t>correction for multiple testing across 5 cognitive domains.</w:t>
      </w:r>
    </w:p>
    <w:p w:rsidR="007D7737" w:rsidRPr="00A668B4" w:rsidRDefault="007D7737" w:rsidP="008F7B8A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A668B4">
        <w:rPr>
          <w:rFonts w:ascii="Times New Roman" w:hAnsi="Times New Roman" w:cs="Times New Roman"/>
          <w:i/>
          <w:sz w:val="20"/>
          <w:szCs w:val="24"/>
        </w:rPr>
        <w:t>MIR137</w:t>
      </w:r>
      <w:r w:rsidRPr="00A668B4">
        <w:rPr>
          <w:rFonts w:ascii="Times New Roman" w:hAnsi="Times New Roman" w:cs="Times New Roman"/>
          <w:sz w:val="20"/>
          <w:szCs w:val="24"/>
        </w:rPr>
        <w:t>, microRNA 137; IQ, intelligence quotient; WTAR, W</w:t>
      </w:r>
      <w:r w:rsidR="00571D47" w:rsidRPr="00A668B4">
        <w:rPr>
          <w:rFonts w:ascii="Times New Roman" w:hAnsi="Times New Roman" w:cs="Times New Roman"/>
          <w:sz w:val="20"/>
          <w:szCs w:val="24"/>
        </w:rPr>
        <w:t>echsler Test of Adult Reading; D</w:t>
      </w:r>
      <w:r w:rsidRPr="00A668B4">
        <w:rPr>
          <w:rFonts w:ascii="Times New Roman" w:hAnsi="Times New Roman" w:cs="Times New Roman"/>
          <w:sz w:val="20"/>
          <w:szCs w:val="24"/>
        </w:rPr>
        <w:t xml:space="preserve">M, </w:t>
      </w:r>
      <w:r w:rsidR="00907828" w:rsidRPr="00A668B4">
        <w:rPr>
          <w:rFonts w:ascii="Times New Roman" w:hAnsi="Times New Roman" w:cs="Times New Roman"/>
          <w:sz w:val="20"/>
          <w:szCs w:val="24"/>
        </w:rPr>
        <w:t xml:space="preserve">declarative </w:t>
      </w:r>
      <w:r w:rsidRPr="00A668B4">
        <w:rPr>
          <w:rFonts w:ascii="Times New Roman" w:hAnsi="Times New Roman" w:cs="Times New Roman"/>
          <w:sz w:val="20"/>
          <w:szCs w:val="24"/>
        </w:rPr>
        <w:t xml:space="preserve">memory; WM, working memory; SART, Sustained Attention to Response Task; CPT, Continuous Performance Task. MiR-137 polygene scores were thresholded at </w:t>
      </w:r>
      <w:r w:rsidRPr="00A668B4">
        <w:rPr>
          <w:rFonts w:ascii="Times New Roman" w:hAnsi="Times New Roman" w:cs="Times New Roman"/>
          <w:i/>
          <w:sz w:val="20"/>
          <w:szCs w:val="24"/>
        </w:rPr>
        <w:t>p</w:t>
      </w:r>
      <w:r w:rsidRPr="00A668B4">
        <w:rPr>
          <w:rFonts w:ascii="Times New Roman" w:hAnsi="Times New Roman" w:cs="Times New Roman"/>
          <w:sz w:val="20"/>
          <w:szCs w:val="24"/>
        </w:rPr>
        <w:t>=10</w:t>
      </w:r>
      <w:r w:rsidRPr="00A668B4">
        <w:rPr>
          <w:rFonts w:ascii="Times New Roman" w:hAnsi="Times New Roman" w:cs="Times New Roman"/>
          <w:sz w:val="20"/>
          <w:szCs w:val="24"/>
          <w:vertAlign w:val="superscript"/>
        </w:rPr>
        <w:t>-5</w:t>
      </w:r>
      <w:r w:rsidRPr="00A668B4">
        <w:rPr>
          <w:rFonts w:ascii="Times New Roman" w:hAnsi="Times New Roman" w:cs="Times New Roman"/>
          <w:sz w:val="20"/>
          <w:szCs w:val="24"/>
        </w:rPr>
        <w:t xml:space="preserve">, </w:t>
      </w:r>
      <w:r w:rsidRPr="00A668B4">
        <w:rPr>
          <w:rFonts w:ascii="Times New Roman" w:hAnsi="Times New Roman" w:cs="Times New Roman"/>
          <w:i/>
          <w:sz w:val="20"/>
          <w:szCs w:val="24"/>
        </w:rPr>
        <w:t>p</w:t>
      </w:r>
      <w:r w:rsidRPr="00A668B4">
        <w:rPr>
          <w:rFonts w:ascii="Times New Roman" w:hAnsi="Times New Roman" w:cs="Times New Roman"/>
          <w:sz w:val="20"/>
          <w:szCs w:val="24"/>
        </w:rPr>
        <w:t xml:space="preserve">=0.05 and </w:t>
      </w:r>
      <w:r w:rsidRPr="00A668B4">
        <w:rPr>
          <w:rFonts w:ascii="Times New Roman" w:hAnsi="Times New Roman" w:cs="Times New Roman"/>
          <w:i/>
          <w:sz w:val="20"/>
          <w:szCs w:val="24"/>
        </w:rPr>
        <w:t>p</w:t>
      </w:r>
      <w:r w:rsidRPr="00A668B4">
        <w:rPr>
          <w:rFonts w:ascii="Times New Roman" w:hAnsi="Times New Roman" w:cs="Times New Roman"/>
          <w:sz w:val="20"/>
          <w:szCs w:val="24"/>
        </w:rPr>
        <w:t>=0.5.</w:t>
      </w:r>
    </w:p>
    <w:p w:rsidR="007A7D27" w:rsidRPr="00A668B4" w:rsidRDefault="00030684" w:rsidP="008F7B8A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en-IE"/>
        </w:rPr>
      </w:pPr>
      <w:r w:rsidRPr="00A668B4">
        <w:rPr>
          <w:rFonts w:ascii="Times New Roman" w:eastAsia="Times New Roman" w:hAnsi="Times New Roman" w:cs="Times New Roman"/>
          <w:b/>
          <w:bCs/>
          <w:sz w:val="24"/>
          <w:szCs w:val="20"/>
          <w:lang w:eastAsia="en-IE"/>
        </w:rPr>
        <w:lastRenderedPageBreak/>
        <w:t>Supplementary</w:t>
      </w:r>
      <w:r w:rsidRPr="00A668B4">
        <w:rPr>
          <w:rFonts w:ascii="Times New Roman" w:eastAsia="Times New Roman" w:hAnsi="Times New Roman" w:cs="Times New Roman"/>
          <w:b/>
          <w:sz w:val="24"/>
          <w:szCs w:val="20"/>
          <w:lang w:eastAsia="en-IE"/>
        </w:rPr>
        <w:t xml:space="preserve"> </w:t>
      </w:r>
      <w:r w:rsidR="00F34086" w:rsidRPr="00A668B4">
        <w:rPr>
          <w:rFonts w:ascii="Times New Roman" w:eastAsia="Times New Roman" w:hAnsi="Times New Roman" w:cs="Times New Roman"/>
          <w:b/>
          <w:sz w:val="24"/>
          <w:szCs w:val="20"/>
          <w:lang w:eastAsia="en-IE"/>
        </w:rPr>
        <w:t>Table 3</w:t>
      </w:r>
      <w:r w:rsidR="00F3645E" w:rsidRPr="00A668B4">
        <w:rPr>
          <w:rFonts w:ascii="Times New Roman" w:eastAsia="Times New Roman" w:hAnsi="Times New Roman" w:cs="Times New Roman"/>
          <w:b/>
          <w:sz w:val="24"/>
          <w:szCs w:val="20"/>
          <w:lang w:eastAsia="en-IE"/>
        </w:rPr>
        <w:t>.2</w:t>
      </w:r>
      <w:r w:rsidR="00E665ED" w:rsidRPr="00A668B4">
        <w:rPr>
          <w:rFonts w:ascii="Times New Roman" w:eastAsia="Times New Roman" w:hAnsi="Times New Roman" w:cs="Times New Roman"/>
          <w:b/>
          <w:sz w:val="24"/>
          <w:szCs w:val="20"/>
          <w:lang w:eastAsia="en-IE"/>
        </w:rPr>
        <w:t xml:space="preserve">: </w:t>
      </w:r>
      <w:r w:rsidR="00E665ED" w:rsidRPr="00A668B4">
        <w:rPr>
          <w:rFonts w:ascii="Times New Roman" w:eastAsia="Times New Roman" w:hAnsi="Times New Roman" w:cs="Times New Roman"/>
          <w:sz w:val="24"/>
          <w:szCs w:val="20"/>
          <w:lang w:eastAsia="en-IE"/>
        </w:rPr>
        <w:t xml:space="preserve">Inverse variance meta-analysis results at </w:t>
      </w:r>
      <w:r w:rsidR="00E665ED" w:rsidRPr="00A668B4">
        <w:rPr>
          <w:rFonts w:ascii="Times New Roman" w:eastAsia="Times New Roman" w:hAnsi="Times New Roman" w:cs="Times New Roman"/>
          <w:i/>
          <w:sz w:val="24"/>
          <w:szCs w:val="20"/>
          <w:lang w:eastAsia="en-IE"/>
        </w:rPr>
        <w:t>p</w:t>
      </w:r>
      <w:r w:rsidR="00E665ED" w:rsidRPr="00A668B4">
        <w:rPr>
          <w:rFonts w:ascii="Times New Roman" w:eastAsia="Times New Roman" w:hAnsi="Times New Roman" w:cs="Times New Roman"/>
          <w:sz w:val="24"/>
          <w:szCs w:val="20"/>
          <w:lang w:eastAsia="en-IE"/>
        </w:rPr>
        <w:t xml:space="preserve">=0.05 </w:t>
      </w:r>
      <w:r w:rsidR="001C38CC" w:rsidRPr="00A668B4">
        <w:rPr>
          <w:rFonts w:ascii="Times New Roman" w:eastAsia="Times New Roman" w:hAnsi="Times New Roman" w:cs="Times New Roman"/>
          <w:bCs/>
          <w:i/>
          <w:sz w:val="24"/>
          <w:szCs w:val="20"/>
          <w:lang w:eastAsia="en-IE"/>
        </w:rPr>
        <w:t>MIR137</w:t>
      </w:r>
      <w:r w:rsidR="001C38CC" w:rsidRPr="00A668B4">
        <w:rPr>
          <w:rFonts w:ascii="Times New Roman" w:eastAsia="Times New Roman" w:hAnsi="Times New Roman" w:cs="Times New Roman"/>
          <w:bCs/>
          <w:sz w:val="24"/>
          <w:szCs w:val="20"/>
          <w:lang w:eastAsia="en-IE"/>
        </w:rPr>
        <w:t xml:space="preserve"> polygene risk score </w:t>
      </w:r>
      <w:r w:rsidR="00E665ED" w:rsidRPr="00A668B4">
        <w:rPr>
          <w:rFonts w:ascii="Times New Roman" w:eastAsia="Times New Roman" w:hAnsi="Times New Roman" w:cs="Times New Roman"/>
          <w:sz w:val="24"/>
          <w:szCs w:val="20"/>
          <w:lang w:eastAsia="en-IE"/>
        </w:rPr>
        <w:t>threshold in narrow psychosis (SZ/SZA) sample</w:t>
      </w:r>
      <w:r w:rsidR="00E665ED" w:rsidRPr="00A668B4">
        <w:rPr>
          <w:rFonts w:ascii="Times New Roman" w:hAnsi="Times New Roman" w:cs="Times New Roman"/>
          <w:sz w:val="28"/>
        </w:rPr>
        <w:t xml:space="preserve"> </w:t>
      </w:r>
    </w:p>
    <w:tbl>
      <w:tblPr>
        <w:tblW w:w="13660" w:type="dxa"/>
        <w:tblInd w:w="93" w:type="dxa"/>
        <w:tblLook w:val="04A0" w:firstRow="1" w:lastRow="0" w:firstColumn="1" w:lastColumn="0" w:noHBand="0" w:noVBand="1"/>
      </w:tblPr>
      <w:tblGrid>
        <w:gridCol w:w="1301"/>
        <w:gridCol w:w="2240"/>
        <w:gridCol w:w="960"/>
        <w:gridCol w:w="759"/>
        <w:gridCol w:w="1150"/>
        <w:gridCol w:w="693"/>
        <w:gridCol w:w="1559"/>
        <w:gridCol w:w="1137"/>
        <w:gridCol w:w="981"/>
        <w:gridCol w:w="960"/>
        <w:gridCol w:w="960"/>
        <w:gridCol w:w="960"/>
      </w:tblGrid>
      <w:tr w:rsidR="003F4B88" w:rsidRPr="00A668B4" w:rsidTr="00D442B8">
        <w:trPr>
          <w:trHeight w:val="300"/>
        </w:trPr>
        <w:tc>
          <w:tcPr>
            <w:tcW w:w="130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44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Sample A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44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Sample B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Combined Sample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B88" w:rsidRPr="00A668B4" w:rsidRDefault="003F4B88" w:rsidP="00D44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 xml:space="preserve">95% CI </w:t>
            </w:r>
          </w:p>
        </w:tc>
        <w:tc>
          <w:tcPr>
            <w:tcW w:w="9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B88" w:rsidRPr="00A668B4" w:rsidRDefault="003F4B88" w:rsidP="00D44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Combined  Sample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 xml:space="preserve">Heterogeneity </w:t>
            </w:r>
          </w:p>
        </w:tc>
      </w:tr>
      <w:tr w:rsidR="003F4B88" w:rsidRPr="00A668B4" w:rsidTr="00850812">
        <w:trPr>
          <w:trHeight w:val="300"/>
        </w:trPr>
        <w:tc>
          <w:tcPr>
            <w:tcW w:w="13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Neuropsychological Variable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4B88" w:rsidRPr="00A668B4" w:rsidRDefault="003F4B88" w:rsidP="00D44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(n=396)</w:t>
            </w:r>
          </w:p>
        </w:tc>
        <w:tc>
          <w:tcPr>
            <w:tcW w:w="75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r</w:t>
            </w: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IE"/>
              </w:rPr>
              <w:t>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4B88" w:rsidRPr="00A668B4" w:rsidRDefault="003F4B88" w:rsidP="00D44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(n=189)</w:t>
            </w:r>
          </w:p>
        </w:tc>
        <w:tc>
          <w:tcPr>
            <w:tcW w:w="69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r</w:t>
            </w: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IE"/>
              </w:rPr>
              <w:t>2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B</w:t>
            </w:r>
          </w:p>
        </w:tc>
        <w:tc>
          <w:tcPr>
            <w:tcW w:w="11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Lower</w:t>
            </w:r>
          </w:p>
        </w:tc>
        <w:tc>
          <w:tcPr>
            <w:tcW w:w="98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Upper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IE"/>
              </w:rPr>
              <w:t>p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I</w:t>
            </w: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IE"/>
              </w:rPr>
              <w:t>2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IE"/>
              </w:rPr>
              <w:t>p</w:t>
            </w:r>
          </w:p>
        </w:tc>
      </w:tr>
      <w:tr w:rsidR="003F4B88" w:rsidRPr="00A668B4" w:rsidTr="00850812">
        <w:trPr>
          <w:trHeight w:val="315"/>
        </w:trPr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22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B</w:t>
            </w:r>
          </w:p>
        </w:tc>
        <w:tc>
          <w:tcPr>
            <w:tcW w:w="75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B</w:t>
            </w:r>
          </w:p>
        </w:tc>
        <w:tc>
          <w:tcPr>
            <w:tcW w:w="69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11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98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IE"/>
              </w:rPr>
            </w:pPr>
          </w:p>
        </w:tc>
      </w:tr>
      <w:tr w:rsidR="003F4B88" w:rsidRPr="00A668B4" w:rsidTr="0049727E">
        <w:trPr>
          <w:trHeight w:val="300"/>
        </w:trPr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IQ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Pre-morbid IQ (WTAR)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-232.426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700.798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-78.746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-1634.617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1477.126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0.921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0.663</w:t>
            </w:r>
          </w:p>
        </w:tc>
      </w:tr>
      <w:tr w:rsidR="003F4B88" w:rsidRPr="00A668B4" w:rsidTr="0049727E">
        <w:trPr>
          <w:trHeight w:val="300"/>
        </w:trPr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Verbal IQ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-1695.428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-3474.254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-2194.956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-4716.116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326.205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0.534</w:t>
            </w:r>
          </w:p>
        </w:tc>
      </w:tr>
      <w:tr w:rsidR="003F4B88" w:rsidRPr="00A668B4" w:rsidTr="0049727E">
        <w:trPr>
          <w:trHeight w:val="300"/>
        </w:trPr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Performance IQ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-1624.525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649.413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-1334.701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-3962.492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1293.09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0.319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0.572</w:t>
            </w:r>
          </w:p>
        </w:tc>
      </w:tr>
      <w:tr w:rsidR="003F4B88" w:rsidRPr="00A668B4" w:rsidTr="0049727E">
        <w:trPr>
          <w:trHeight w:val="300"/>
        </w:trPr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Full-scale IQ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-2119.808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-1510.596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-2029.441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-4661.461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602.579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0.131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0.872</w:t>
            </w:r>
          </w:p>
        </w:tc>
      </w:tr>
      <w:tr w:rsidR="003F4B88" w:rsidRPr="00A668B4" w:rsidTr="0049727E">
        <w:trPr>
          <w:trHeight w:val="300"/>
        </w:trPr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DM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Logical memory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-1709.965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-627.504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-1427.757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-3076.61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221.096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0.572</w:t>
            </w:r>
          </w:p>
        </w:tc>
      </w:tr>
      <w:tr w:rsidR="003F4B88" w:rsidRPr="00A668B4" w:rsidTr="0049727E">
        <w:trPr>
          <w:trHeight w:val="300"/>
        </w:trPr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Logical memory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-967.827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-1012.934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-979.725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-2123.357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163.907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0.973</w:t>
            </w:r>
          </w:p>
        </w:tc>
      </w:tr>
      <w:tr w:rsidR="003F4B88" w:rsidRPr="00A668B4" w:rsidTr="0049727E">
        <w:trPr>
          <w:trHeight w:val="300"/>
        </w:trPr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Faces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-434.86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0.003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907.899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-282.244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-1117.555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553.067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0.508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0.312</w:t>
            </w:r>
          </w:p>
        </w:tc>
      </w:tr>
      <w:tr w:rsidR="003F4B88" w:rsidRPr="00A668B4" w:rsidTr="0049727E">
        <w:trPr>
          <w:trHeight w:val="300"/>
        </w:trPr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Faces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-924.522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0.012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79.607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-837.112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-1632.802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-41.422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0.039*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0.486</w:t>
            </w:r>
          </w:p>
        </w:tc>
      </w:tr>
      <w:tr w:rsidR="003F4B88" w:rsidRPr="00A668B4" w:rsidTr="0049727E">
        <w:trPr>
          <w:trHeight w:val="300"/>
        </w:trPr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WM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SWM (errors)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4771.004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0.015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-1877.751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2868.582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-3020.948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8758.112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0.197</w:t>
            </w:r>
          </w:p>
        </w:tc>
      </w:tr>
      <w:tr w:rsidR="003F4B88" w:rsidRPr="00A668B4" w:rsidTr="0049727E">
        <w:trPr>
          <w:trHeight w:val="300"/>
        </w:trPr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SWM (strategy)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1217.76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-115.169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976.231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-272.539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2225.002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0.125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0.42</w:t>
            </w:r>
          </w:p>
        </w:tc>
      </w:tr>
      <w:tr w:rsidR="003F4B88" w:rsidRPr="00A668B4" w:rsidTr="0049727E">
        <w:trPr>
          <w:trHeight w:val="300"/>
        </w:trPr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Letter-number sequencing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-572.332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0.012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-298.209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-469.625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-896.628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-42.622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0.031*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0.648</w:t>
            </w:r>
          </w:p>
        </w:tc>
      </w:tr>
      <w:tr w:rsidR="003F4B88" w:rsidRPr="00A668B4" w:rsidTr="0049727E">
        <w:trPr>
          <w:trHeight w:val="300"/>
        </w:trPr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Attention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SART reaction time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6296.351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-21407.655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3919.355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-12999.778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20838.489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0.369</w:t>
            </w:r>
          </w:p>
        </w:tc>
      </w:tr>
      <w:tr w:rsidR="003F4B88" w:rsidRPr="00A668B4" w:rsidTr="0049727E">
        <w:trPr>
          <w:trHeight w:val="300"/>
        </w:trPr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CPT d’Prime 2 digit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-5.904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409.414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119.454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-254.22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493.129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0.531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0.446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0.179</w:t>
            </w:r>
          </w:p>
        </w:tc>
      </w:tr>
      <w:tr w:rsidR="003F4B88" w:rsidRPr="00A668B4" w:rsidTr="0049727E">
        <w:trPr>
          <w:trHeight w:val="300"/>
        </w:trPr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CPT d’Prime 3 digit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25.255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252.34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53.996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-133.014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241.005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0.571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0.429</w:t>
            </w:r>
          </w:p>
        </w:tc>
      </w:tr>
      <w:tr w:rsidR="003F4B88" w:rsidRPr="00A668B4" w:rsidTr="0049727E">
        <w:trPr>
          <w:trHeight w:val="300"/>
        </w:trPr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CPT d’Prime 4 digit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81.19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0.004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226.716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99.509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-45.017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244.035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0.177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0.513</w:t>
            </w:r>
          </w:p>
        </w:tc>
      </w:tr>
      <w:tr w:rsidR="003F4B88" w:rsidRPr="00A668B4" w:rsidTr="0049727E">
        <w:trPr>
          <w:trHeight w:val="300"/>
        </w:trPr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Social Cognition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Eyes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288.392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0.001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-201.895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80.789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-1033.817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1195.395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0.887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0.662</w:t>
            </w:r>
          </w:p>
        </w:tc>
      </w:tr>
      <w:tr w:rsidR="003F4B88" w:rsidRPr="00A668B4" w:rsidTr="0049727E">
        <w:trPr>
          <w:trHeight w:val="300"/>
        </w:trPr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Hint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-949.97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0.027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636.5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-364.021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-1864.711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1136.67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0.634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0.636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0.097</w:t>
            </w:r>
          </w:p>
        </w:tc>
      </w:tr>
      <w:tr w:rsidR="003F4B88" w:rsidRPr="00A668B4" w:rsidTr="0049727E">
        <w:trPr>
          <w:trHeight w:val="300"/>
        </w:trPr>
        <w:tc>
          <w:tcPr>
            <w:tcW w:w="1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Externalising Bias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-111.55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359.521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-53.085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-779.275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673.105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0.886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0.675</w:t>
            </w:r>
          </w:p>
        </w:tc>
      </w:tr>
      <w:tr w:rsidR="003F4B88" w:rsidRPr="00A668B4" w:rsidTr="0049727E">
        <w:trPr>
          <w:trHeight w:val="315"/>
        </w:trPr>
        <w:tc>
          <w:tcPr>
            <w:tcW w:w="13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Personalising Bias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33.702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-120.791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-29.861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-178.867</w:t>
            </w:r>
          </w:p>
        </w:tc>
        <w:tc>
          <w:tcPr>
            <w:tcW w:w="9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119.145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0.694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0.746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4972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0.047</w:t>
            </w:r>
          </w:p>
        </w:tc>
      </w:tr>
    </w:tbl>
    <w:p w:rsidR="007D7737" w:rsidRPr="00A668B4" w:rsidRDefault="00366872" w:rsidP="008F7B8A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  <w:r w:rsidRPr="00A668B4">
        <w:rPr>
          <w:rFonts w:ascii="Times New Roman" w:hAnsi="Times New Roman" w:cs="Times New Roman"/>
          <w:szCs w:val="24"/>
        </w:rPr>
        <w:t>*</w:t>
      </w:r>
      <w:r w:rsidRPr="00A668B4">
        <w:rPr>
          <w:rFonts w:ascii="Times New Roman" w:hAnsi="Times New Roman" w:cs="Times New Roman"/>
          <w:i/>
          <w:szCs w:val="24"/>
        </w:rPr>
        <w:t>p</w:t>
      </w:r>
      <w:r w:rsidRPr="00A668B4">
        <w:rPr>
          <w:rFonts w:ascii="Times New Roman" w:hAnsi="Times New Roman" w:cs="Times New Roman"/>
          <w:szCs w:val="24"/>
        </w:rPr>
        <w:t>&lt;0.05; **</w:t>
      </w:r>
      <w:r w:rsidRPr="00A668B4">
        <w:rPr>
          <w:rFonts w:ascii="Times New Roman" w:hAnsi="Times New Roman" w:cs="Times New Roman"/>
          <w:i/>
          <w:szCs w:val="24"/>
        </w:rPr>
        <w:t>p</w:t>
      </w:r>
      <w:r w:rsidRPr="00A668B4">
        <w:rPr>
          <w:rFonts w:ascii="Times New Roman" w:hAnsi="Times New Roman" w:cs="Times New Roman"/>
          <w:szCs w:val="24"/>
        </w:rPr>
        <w:t>&lt;0.01; ***</w:t>
      </w:r>
      <w:r w:rsidRPr="00A668B4">
        <w:rPr>
          <w:rFonts w:ascii="Times New Roman" w:hAnsi="Times New Roman" w:cs="Times New Roman"/>
          <w:i/>
          <w:szCs w:val="24"/>
        </w:rPr>
        <w:t>p</w:t>
      </w:r>
      <w:r w:rsidRPr="00A668B4">
        <w:rPr>
          <w:rFonts w:ascii="Times New Roman" w:hAnsi="Times New Roman" w:cs="Times New Roman"/>
          <w:szCs w:val="24"/>
        </w:rPr>
        <w:t xml:space="preserve">&lt;0.0001. </w:t>
      </w:r>
      <w:r w:rsidR="007D7737" w:rsidRPr="00A668B4">
        <w:rPr>
          <w:rFonts w:ascii="Times New Roman" w:hAnsi="Times New Roman" w:cs="Times New Roman"/>
          <w:szCs w:val="24"/>
        </w:rPr>
        <w:t xml:space="preserve">Results in bold indicate significance after </w:t>
      </w:r>
      <w:r w:rsidR="00CF0FAA" w:rsidRPr="00A668B4">
        <w:rPr>
          <w:rFonts w:ascii="Times New Roman" w:hAnsi="Times New Roman" w:cs="Times New Roman"/>
          <w:szCs w:val="24"/>
        </w:rPr>
        <w:t>correction for multiple testing across 5 cognitive domains.</w:t>
      </w:r>
    </w:p>
    <w:p w:rsidR="004030FE" w:rsidRPr="00A668B4" w:rsidRDefault="007D7737" w:rsidP="004030F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A668B4">
        <w:rPr>
          <w:rFonts w:ascii="Times New Roman" w:hAnsi="Times New Roman" w:cs="Times New Roman"/>
          <w:i/>
          <w:sz w:val="20"/>
          <w:szCs w:val="24"/>
        </w:rPr>
        <w:t>MIR137</w:t>
      </w:r>
      <w:r w:rsidRPr="00A668B4">
        <w:rPr>
          <w:rFonts w:ascii="Times New Roman" w:hAnsi="Times New Roman" w:cs="Times New Roman"/>
          <w:sz w:val="20"/>
          <w:szCs w:val="24"/>
        </w:rPr>
        <w:t>, microRNA 137; IQ, intelligence quotient; WTAR, W</w:t>
      </w:r>
      <w:r w:rsidR="00571D47" w:rsidRPr="00A668B4">
        <w:rPr>
          <w:rFonts w:ascii="Times New Roman" w:hAnsi="Times New Roman" w:cs="Times New Roman"/>
          <w:sz w:val="20"/>
          <w:szCs w:val="24"/>
        </w:rPr>
        <w:t>echsler Test of Adult Reading; D</w:t>
      </w:r>
      <w:r w:rsidRPr="00A668B4">
        <w:rPr>
          <w:rFonts w:ascii="Times New Roman" w:hAnsi="Times New Roman" w:cs="Times New Roman"/>
          <w:sz w:val="20"/>
          <w:szCs w:val="24"/>
        </w:rPr>
        <w:t xml:space="preserve">M, </w:t>
      </w:r>
      <w:r w:rsidR="00907828" w:rsidRPr="00A668B4">
        <w:rPr>
          <w:rFonts w:ascii="Times New Roman" w:hAnsi="Times New Roman" w:cs="Times New Roman"/>
          <w:sz w:val="20"/>
          <w:szCs w:val="24"/>
        </w:rPr>
        <w:t xml:space="preserve">declarative </w:t>
      </w:r>
      <w:r w:rsidRPr="00A668B4">
        <w:rPr>
          <w:rFonts w:ascii="Times New Roman" w:hAnsi="Times New Roman" w:cs="Times New Roman"/>
          <w:sz w:val="20"/>
          <w:szCs w:val="24"/>
        </w:rPr>
        <w:t xml:space="preserve">memory; WM, working memory; SART, Sustained Attention to Response Task; CPT, Continuous Performance Task. MiR-137 polygene scores were thresholded at </w:t>
      </w:r>
      <w:r w:rsidRPr="00A668B4">
        <w:rPr>
          <w:rFonts w:ascii="Times New Roman" w:hAnsi="Times New Roman" w:cs="Times New Roman"/>
          <w:i/>
          <w:sz w:val="20"/>
          <w:szCs w:val="24"/>
        </w:rPr>
        <w:t>p</w:t>
      </w:r>
      <w:r w:rsidRPr="00A668B4">
        <w:rPr>
          <w:rFonts w:ascii="Times New Roman" w:hAnsi="Times New Roman" w:cs="Times New Roman"/>
          <w:sz w:val="20"/>
          <w:szCs w:val="24"/>
        </w:rPr>
        <w:t>=10</w:t>
      </w:r>
      <w:r w:rsidRPr="00A668B4">
        <w:rPr>
          <w:rFonts w:ascii="Times New Roman" w:hAnsi="Times New Roman" w:cs="Times New Roman"/>
          <w:sz w:val="20"/>
          <w:szCs w:val="24"/>
          <w:vertAlign w:val="superscript"/>
        </w:rPr>
        <w:t>-5</w:t>
      </w:r>
      <w:r w:rsidRPr="00A668B4">
        <w:rPr>
          <w:rFonts w:ascii="Times New Roman" w:hAnsi="Times New Roman" w:cs="Times New Roman"/>
          <w:sz w:val="20"/>
          <w:szCs w:val="24"/>
        </w:rPr>
        <w:t xml:space="preserve">, </w:t>
      </w:r>
      <w:r w:rsidRPr="00A668B4">
        <w:rPr>
          <w:rFonts w:ascii="Times New Roman" w:hAnsi="Times New Roman" w:cs="Times New Roman"/>
          <w:i/>
          <w:sz w:val="20"/>
          <w:szCs w:val="24"/>
        </w:rPr>
        <w:t>p</w:t>
      </w:r>
      <w:r w:rsidRPr="00A668B4">
        <w:rPr>
          <w:rFonts w:ascii="Times New Roman" w:hAnsi="Times New Roman" w:cs="Times New Roman"/>
          <w:sz w:val="20"/>
          <w:szCs w:val="24"/>
        </w:rPr>
        <w:t xml:space="preserve">=0.05 and </w:t>
      </w:r>
      <w:r w:rsidRPr="00A668B4">
        <w:rPr>
          <w:rFonts w:ascii="Times New Roman" w:hAnsi="Times New Roman" w:cs="Times New Roman"/>
          <w:i/>
          <w:sz w:val="20"/>
          <w:szCs w:val="24"/>
        </w:rPr>
        <w:t>p</w:t>
      </w:r>
      <w:r w:rsidRPr="00A668B4">
        <w:rPr>
          <w:rFonts w:ascii="Times New Roman" w:hAnsi="Times New Roman" w:cs="Times New Roman"/>
          <w:sz w:val="20"/>
          <w:szCs w:val="24"/>
        </w:rPr>
        <w:t>=0.5.</w:t>
      </w:r>
    </w:p>
    <w:p w:rsidR="007A7D27" w:rsidRPr="00A668B4" w:rsidRDefault="004030FE" w:rsidP="004030FE">
      <w:pPr>
        <w:rPr>
          <w:rFonts w:ascii="Times New Roman" w:hAnsi="Times New Roman" w:cs="Times New Roman"/>
          <w:sz w:val="20"/>
          <w:szCs w:val="24"/>
        </w:rPr>
      </w:pPr>
      <w:r w:rsidRPr="00A668B4">
        <w:rPr>
          <w:rFonts w:ascii="Times New Roman" w:hAnsi="Times New Roman" w:cs="Times New Roman"/>
          <w:sz w:val="20"/>
          <w:szCs w:val="24"/>
        </w:rPr>
        <w:br w:type="page"/>
      </w:r>
      <w:r w:rsidR="00030684" w:rsidRPr="00A668B4">
        <w:rPr>
          <w:rFonts w:ascii="Times New Roman" w:eastAsia="Times New Roman" w:hAnsi="Times New Roman" w:cs="Times New Roman"/>
          <w:b/>
          <w:bCs/>
          <w:sz w:val="24"/>
          <w:szCs w:val="20"/>
          <w:lang w:eastAsia="en-IE"/>
        </w:rPr>
        <w:lastRenderedPageBreak/>
        <w:t>Supplementary</w:t>
      </w:r>
      <w:r w:rsidR="00030684" w:rsidRPr="00A668B4">
        <w:rPr>
          <w:rFonts w:ascii="Times New Roman" w:eastAsia="Times New Roman" w:hAnsi="Times New Roman" w:cs="Times New Roman"/>
          <w:b/>
          <w:sz w:val="24"/>
          <w:szCs w:val="20"/>
          <w:lang w:eastAsia="en-IE"/>
        </w:rPr>
        <w:t xml:space="preserve"> </w:t>
      </w:r>
      <w:r w:rsidR="00F34086" w:rsidRPr="00A668B4">
        <w:rPr>
          <w:rFonts w:ascii="Times New Roman" w:eastAsia="Times New Roman" w:hAnsi="Times New Roman" w:cs="Times New Roman"/>
          <w:b/>
          <w:sz w:val="24"/>
          <w:szCs w:val="20"/>
          <w:lang w:eastAsia="en-IE"/>
        </w:rPr>
        <w:t>Table 3</w:t>
      </w:r>
      <w:r w:rsidR="00F3645E" w:rsidRPr="00A668B4">
        <w:rPr>
          <w:rFonts w:ascii="Times New Roman" w:eastAsia="Times New Roman" w:hAnsi="Times New Roman" w:cs="Times New Roman"/>
          <w:b/>
          <w:sz w:val="24"/>
          <w:szCs w:val="20"/>
          <w:lang w:eastAsia="en-IE"/>
        </w:rPr>
        <w:t>.3</w:t>
      </w:r>
      <w:r w:rsidR="00263DB3" w:rsidRPr="00A668B4">
        <w:rPr>
          <w:rFonts w:ascii="Times New Roman" w:eastAsia="Times New Roman" w:hAnsi="Times New Roman" w:cs="Times New Roman"/>
          <w:b/>
          <w:sz w:val="24"/>
          <w:szCs w:val="20"/>
          <w:lang w:eastAsia="en-IE"/>
        </w:rPr>
        <w:t xml:space="preserve">: </w:t>
      </w:r>
      <w:r w:rsidR="00263DB3" w:rsidRPr="00A668B4">
        <w:rPr>
          <w:rFonts w:ascii="Times New Roman" w:eastAsia="Times New Roman" w:hAnsi="Times New Roman" w:cs="Times New Roman"/>
          <w:sz w:val="24"/>
          <w:szCs w:val="20"/>
          <w:lang w:eastAsia="en-IE"/>
        </w:rPr>
        <w:t xml:space="preserve">Inverse variance meta-analysis results at p=0.5 </w:t>
      </w:r>
      <w:r w:rsidR="001C38CC" w:rsidRPr="00A668B4">
        <w:rPr>
          <w:rFonts w:ascii="Times New Roman" w:eastAsia="Times New Roman" w:hAnsi="Times New Roman" w:cs="Times New Roman"/>
          <w:bCs/>
          <w:i/>
          <w:sz w:val="24"/>
          <w:szCs w:val="20"/>
          <w:lang w:eastAsia="en-IE"/>
        </w:rPr>
        <w:t>MIR137</w:t>
      </w:r>
      <w:r w:rsidR="001C38CC" w:rsidRPr="00A668B4">
        <w:rPr>
          <w:rFonts w:ascii="Times New Roman" w:eastAsia="Times New Roman" w:hAnsi="Times New Roman" w:cs="Times New Roman"/>
          <w:bCs/>
          <w:sz w:val="24"/>
          <w:szCs w:val="20"/>
          <w:lang w:eastAsia="en-IE"/>
        </w:rPr>
        <w:t xml:space="preserve"> polygene risk score </w:t>
      </w:r>
      <w:r w:rsidR="00263DB3" w:rsidRPr="00A668B4">
        <w:rPr>
          <w:rFonts w:ascii="Times New Roman" w:eastAsia="Times New Roman" w:hAnsi="Times New Roman" w:cs="Times New Roman"/>
          <w:sz w:val="24"/>
          <w:szCs w:val="20"/>
          <w:lang w:eastAsia="en-IE"/>
        </w:rPr>
        <w:t>threshold in the narrow psychosis (SZ/SZA) sample</w:t>
      </w:r>
    </w:p>
    <w:tbl>
      <w:tblPr>
        <w:tblW w:w="13660" w:type="dxa"/>
        <w:tblInd w:w="93" w:type="dxa"/>
        <w:tblLook w:val="04A0" w:firstRow="1" w:lastRow="0" w:firstColumn="1" w:lastColumn="0" w:noHBand="0" w:noVBand="1"/>
      </w:tblPr>
      <w:tblGrid>
        <w:gridCol w:w="1300"/>
        <w:gridCol w:w="2240"/>
        <w:gridCol w:w="1153"/>
        <w:gridCol w:w="992"/>
        <w:gridCol w:w="1134"/>
        <w:gridCol w:w="709"/>
        <w:gridCol w:w="1559"/>
        <w:gridCol w:w="1134"/>
        <w:gridCol w:w="993"/>
        <w:gridCol w:w="708"/>
        <w:gridCol w:w="778"/>
        <w:gridCol w:w="960"/>
      </w:tblGrid>
      <w:tr w:rsidR="003F4B88" w:rsidRPr="00A668B4" w:rsidTr="00D442B8">
        <w:trPr>
          <w:trHeight w:val="30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44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Sample A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D44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Sample B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Combined Sample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B88" w:rsidRPr="00A668B4" w:rsidRDefault="003F4B88" w:rsidP="00D44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 xml:space="preserve">95% CI 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4B88" w:rsidRPr="00A668B4" w:rsidRDefault="003F4B88" w:rsidP="00D442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Combined  Sample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173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 xml:space="preserve">Heterogeneity </w:t>
            </w:r>
          </w:p>
        </w:tc>
      </w:tr>
      <w:tr w:rsidR="003F4B88" w:rsidRPr="00A668B4" w:rsidTr="000D3D36">
        <w:trPr>
          <w:trHeight w:val="300"/>
        </w:trPr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Neuropsychological Variable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4B88" w:rsidRPr="00A668B4" w:rsidRDefault="003F4B88" w:rsidP="00D44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(n=396)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r</w:t>
            </w: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IE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F4B88" w:rsidRPr="00A668B4" w:rsidRDefault="003F4B88" w:rsidP="00D442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(n=189)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r</w:t>
            </w: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IE"/>
              </w:rPr>
              <w:t>2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B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Lower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Upper</w:t>
            </w: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IE"/>
              </w:rPr>
              <w:t>p</w:t>
            </w:r>
          </w:p>
        </w:tc>
        <w:tc>
          <w:tcPr>
            <w:tcW w:w="7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I</w:t>
            </w: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en-IE"/>
              </w:rPr>
              <w:t>2</w:t>
            </w:r>
          </w:p>
        </w:tc>
        <w:tc>
          <w:tcPr>
            <w:tcW w:w="96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IE"/>
              </w:rPr>
              <w:t>p</w:t>
            </w:r>
          </w:p>
        </w:tc>
      </w:tr>
      <w:tr w:rsidR="003F4B88" w:rsidRPr="00A668B4" w:rsidTr="000D3D36">
        <w:trPr>
          <w:trHeight w:val="315"/>
        </w:trPr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224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B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B</w:t>
            </w: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</w:p>
        </w:tc>
        <w:tc>
          <w:tcPr>
            <w:tcW w:w="96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en-IE"/>
              </w:rPr>
            </w:pPr>
          </w:p>
        </w:tc>
      </w:tr>
      <w:tr w:rsidR="003F4B88" w:rsidRPr="00A668B4" w:rsidTr="00383387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IQ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Pre-morbid IQ (WTAR)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1175.502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239.364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1012.221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-4055.79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6080.232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0.695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0.891</w:t>
            </w:r>
          </w:p>
        </w:tc>
      </w:tr>
      <w:tr w:rsidR="003F4B88" w:rsidRPr="00A668B4" w:rsidTr="00383387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Verbal IQ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-2368.42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-12238.481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-5225.175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-13998.132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3547.782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0.243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0.071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0.3</w:t>
            </w:r>
          </w:p>
        </w:tc>
      </w:tr>
      <w:tr w:rsidR="003F4B88" w:rsidRPr="00A668B4" w:rsidTr="00383387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Performance IQ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-4055.363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-512.755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-3588.936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-12192.138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5014.265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0.414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0.785</w:t>
            </w:r>
          </w:p>
        </w:tc>
      </w:tr>
      <w:tr w:rsidR="003F4B88" w:rsidRPr="00A668B4" w:rsidTr="00383387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Full-scale IQ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-3627.092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-7184.125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-4172.832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-12784.997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4439.333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0.342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0.77</w:t>
            </w:r>
          </w:p>
        </w:tc>
      </w:tr>
      <w:tr w:rsidR="003F4B88" w:rsidRPr="00A668B4" w:rsidTr="00383387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DM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Logical memory 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-3682.667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-2299.523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-3310.806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-8695.893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2074.281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0.228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0.823</w:t>
            </w:r>
          </w:p>
        </w:tc>
      </w:tr>
      <w:tr w:rsidR="003F4B88" w:rsidRPr="00A668B4" w:rsidTr="00383387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Logical memory 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-2078.687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-3188.532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-2380.265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-6116.649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1356.119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0.212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0.796</w:t>
            </w:r>
          </w:p>
        </w:tc>
      </w:tr>
      <w:tr w:rsidR="003F4B88" w:rsidRPr="00A668B4" w:rsidTr="00383387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Faces 1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-1240.027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4023.376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0.015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-23.485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-4372.298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4325.328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0.992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0.322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0.225</w:t>
            </w:r>
          </w:p>
        </w:tc>
      </w:tr>
      <w:tr w:rsidR="003F4B88" w:rsidRPr="00A668B4" w:rsidTr="00383387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Faces 2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578.598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-1936.041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-1721.237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-4322.981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880.508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0.195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0.596</w:t>
            </w:r>
          </w:p>
        </w:tc>
      </w:tr>
      <w:tr w:rsidR="003F4B88" w:rsidRPr="00A668B4" w:rsidTr="00383387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WM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SWM (errors)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11422.479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-9312.672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6013.09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-11832.595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23858.776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0.509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0.332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0.221</w:t>
            </w:r>
          </w:p>
        </w:tc>
      </w:tr>
      <w:tr w:rsidR="003F4B88" w:rsidRPr="00A668B4" w:rsidTr="00383387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SWM (strategy)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1176.598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-4379.361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0.012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86.097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-4238.982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4411.177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0.969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0.305</w:t>
            </w:r>
          </w:p>
        </w:tc>
      </w:tr>
      <w:tr w:rsidR="003F4B88" w:rsidRPr="00A668B4" w:rsidTr="00383387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Letter-number sequencing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-1338.38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-1260.718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-1318.061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-2723.267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87.145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0.066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0.962</w:t>
            </w:r>
          </w:p>
        </w:tc>
      </w:tr>
      <w:tr w:rsidR="003F4B88" w:rsidRPr="00A668B4" w:rsidTr="00383387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Attention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SART reaction time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-1342.044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-142293.78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0.036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-42396.873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-167914.94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83121.19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0.508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0.496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0.159</w:t>
            </w:r>
          </w:p>
        </w:tc>
      </w:tr>
      <w:tr w:rsidR="003F4B88" w:rsidRPr="00A668B4" w:rsidTr="00383387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CPT d’Prime 2 digit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103.996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735.339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187.155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-510.68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884.991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0.599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0.549</w:t>
            </w:r>
          </w:p>
        </w:tc>
      </w:tr>
      <w:tr w:rsidR="003F4B88" w:rsidRPr="00A668B4" w:rsidTr="00383387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CPT d’Prime 3 digit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154.725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444.357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188.847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-425.574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803.269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0.547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0.766</w:t>
            </w:r>
          </w:p>
        </w:tc>
      </w:tr>
      <w:tr w:rsidR="003F4B88" w:rsidRPr="00A668B4" w:rsidTr="00383387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CPT d’Prime 4 digit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223.372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930.969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308.444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-162.11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778.997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0.199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0.338</w:t>
            </w:r>
          </w:p>
        </w:tc>
      </w:tr>
      <w:tr w:rsidR="003F4B88" w:rsidRPr="00A668B4" w:rsidTr="00383387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Social Cognition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Eyes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1561.393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-1688.613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48.651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-3608.855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3706.157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0.979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0.385</w:t>
            </w:r>
          </w:p>
        </w:tc>
      </w:tr>
      <w:tr w:rsidR="003F4B88" w:rsidRPr="00A668B4" w:rsidTr="00383387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Hint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-3335.855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2840.818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0.017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-837.962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-6779.336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5103.412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0.782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0.739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0.05</w:t>
            </w:r>
          </w:p>
        </w:tc>
      </w:tr>
      <w:tr w:rsidR="003F4B88" w:rsidRPr="00A668B4" w:rsidTr="00383387">
        <w:trPr>
          <w:trHeight w:val="300"/>
        </w:trPr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Externalising Bias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-1015.558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965.132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-783.923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-3139.039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1571.193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0.514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0.596</w:t>
            </w:r>
          </w:p>
        </w:tc>
      </w:tr>
      <w:tr w:rsidR="003F4B88" w:rsidRPr="00A668B4" w:rsidTr="00383387">
        <w:trPr>
          <w:trHeight w:val="31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Personalising Bias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116.958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-544.335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0.089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-179.385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-823.943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465.174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0.585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0.852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F4B88" w:rsidRPr="00A668B4" w:rsidRDefault="003F4B88" w:rsidP="003833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</w:pPr>
            <w:r w:rsidRPr="00A668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IE"/>
              </w:rPr>
              <w:t>0.009</w:t>
            </w:r>
          </w:p>
        </w:tc>
      </w:tr>
    </w:tbl>
    <w:p w:rsidR="00467BD5" w:rsidRPr="00A668B4" w:rsidRDefault="00366872" w:rsidP="00A16D9F">
      <w:pPr>
        <w:spacing w:after="0"/>
        <w:jc w:val="both"/>
        <w:rPr>
          <w:rFonts w:ascii="Times New Roman" w:hAnsi="Times New Roman" w:cs="Times New Roman"/>
          <w:szCs w:val="24"/>
        </w:rPr>
      </w:pPr>
      <w:r w:rsidRPr="00A668B4">
        <w:rPr>
          <w:rFonts w:ascii="Times New Roman" w:hAnsi="Times New Roman" w:cs="Times New Roman"/>
          <w:szCs w:val="24"/>
        </w:rPr>
        <w:t>*</w:t>
      </w:r>
      <w:r w:rsidRPr="00A668B4">
        <w:rPr>
          <w:rFonts w:ascii="Times New Roman" w:hAnsi="Times New Roman" w:cs="Times New Roman"/>
          <w:i/>
          <w:szCs w:val="24"/>
        </w:rPr>
        <w:t>p</w:t>
      </w:r>
      <w:r w:rsidRPr="00A668B4">
        <w:rPr>
          <w:rFonts w:ascii="Times New Roman" w:hAnsi="Times New Roman" w:cs="Times New Roman"/>
          <w:szCs w:val="24"/>
        </w:rPr>
        <w:t>&lt;0.05; **</w:t>
      </w:r>
      <w:r w:rsidRPr="00A668B4">
        <w:rPr>
          <w:rFonts w:ascii="Times New Roman" w:hAnsi="Times New Roman" w:cs="Times New Roman"/>
          <w:i/>
          <w:szCs w:val="24"/>
        </w:rPr>
        <w:t>p</w:t>
      </w:r>
      <w:r w:rsidRPr="00A668B4">
        <w:rPr>
          <w:rFonts w:ascii="Times New Roman" w:hAnsi="Times New Roman" w:cs="Times New Roman"/>
          <w:szCs w:val="24"/>
        </w:rPr>
        <w:t>&lt;0.01; ***</w:t>
      </w:r>
      <w:r w:rsidRPr="00A668B4">
        <w:rPr>
          <w:rFonts w:ascii="Times New Roman" w:hAnsi="Times New Roman" w:cs="Times New Roman"/>
          <w:i/>
          <w:szCs w:val="24"/>
        </w:rPr>
        <w:t>p</w:t>
      </w:r>
      <w:r w:rsidRPr="00A668B4">
        <w:rPr>
          <w:rFonts w:ascii="Times New Roman" w:hAnsi="Times New Roman" w:cs="Times New Roman"/>
          <w:szCs w:val="24"/>
        </w:rPr>
        <w:t xml:space="preserve">&lt;0.0001. </w:t>
      </w:r>
      <w:r w:rsidR="00467BD5" w:rsidRPr="00A668B4">
        <w:rPr>
          <w:rFonts w:ascii="Times New Roman" w:hAnsi="Times New Roman" w:cs="Times New Roman"/>
          <w:szCs w:val="24"/>
        </w:rPr>
        <w:t>Results in bold indicate significance after correction for mul</w:t>
      </w:r>
      <w:r w:rsidR="00CF0FAA" w:rsidRPr="00A668B4">
        <w:rPr>
          <w:rFonts w:ascii="Times New Roman" w:hAnsi="Times New Roman" w:cs="Times New Roman"/>
          <w:szCs w:val="24"/>
        </w:rPr>
        <w:t>tiple testing across 5 cognitive domains.</w:t>
      </w:r>
    </w:p>
    <w:p w:rsidR="00A16D9F" w:rsidRPr="00A668B4" w:rsidRDefault="00A16D9F" w:rsidP="00A16D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A668B4">
        <w:rPr>
          <w:rFonts w:ascii="Times New Roman" w:hAnsi="Times New Roman" w:cs="Times New Roman"/>
          <w:i/>
          <w:sz w:val="20"/>
          <w:szCs w:val="24"/>
        </w:rPr>
        <w:t>MIR137</w:t>
      </w:r>
      <w:r w:rsidRPr="00A668B4">
        <w:rPr>
          <w:rFonts w:ascii="Times New Roman" w:hAnsi="Times New Roman" w:cs="Times New Roman"/>
          <w:sz w:val="20"/>
          <w:szCs w:val="24"/>
        </w:rPr>
        <w:t xml:space="preserve">, microRNA 137; IQ, intelligence quotient; WTAR, Wechsler Test of Adult Reading; DM, declarative memory; WM, working memory; SART, Sustained Attention to Response Task; CPT, Continuous Performance Task. MiR-137 polygene scores were thresholded at </w:t>
      </w:r>
      <w:r w:rsidRPr="00A668B4">
        <w:rPr>
          <w:rFonts w:ascii="Times New Roman" w:hAnsi="Times New Roman" w:cs="Times New Roman"/>
          <w:i/>
          <w:sz w:val="20"/>
          <w:szCs w:val="24"/>
        </w:rPr>
        <w:t>p</w:t>
      </w:r>
      <w:r w:rsidRPr="00A668B4">
        <w:rPr>
          <w:rFonts w:ascii="Times New Roman" w:hAnsi="Times New Roman" w:cs="Times New Roman"/>
          <w:sz w:val="20"/>
          <w:szCs w:val="24"/>
        </w:rPr>
        <w:t>=10</w:t>
      </w:r>
      <w:r w:rsidRPr="00A668B4">
        <w:rPr>
          <w:rFonts w:ascii="Times New Roman" w:hAnsi="Times New Roman" w:cs="Times New Roman"/>
          <w:sz w:val="20"/>
          <w:szCs w:val="24"/>
          <w:vertAlign w:val="superscript"/>
        </w:rPr>
        <w:t>-5</w:t>
      </w:r>
      <w:r w:rsidRPr="00A668B4">
        <w:rPr>
          <w:rFonts w:ascii="Times New Roman" w:hAnsi="Times New Roman" w:cs="Times New Roman"/>
          <w:sz w:val="20"/>
          <w:szCs w:val="24"/>
        </w:rPr>
        <w:t xml:space="preserve">, </w:t>
      </w:r>
      <w:r w:rsidRPr="00A668B4">
        <w:rPr>
          <w:rFonts w:ascii="Times New Roman" w:hAnsi="Times New Roman" w:cs="Times New Roman"/>
          <w:i/>
          <w:sz w:val="20"/>
          <w:szCs w:val="24"/>
        </w:rPr>
        <w:t>p</w:t>
      </w:r>
      <w:r w:rsidRPr="00A668B4">
        <w:rPr>
          <w:rFonts w:ascii="Times New Roman" w:hAnsi="Times New Roman" w:cs="Times New Roman"/>
          <w:sz w:val="20"/>
          <w:szCs w:val="24"/>
        </w:rPr>
        <w:t xml:space="preserve">=0.05 and </w:t>
      </w:r>
      <w:r w:rsidRPr="00A668B4">
        <w:rPr>
          <w:rFonts w:ascii="Times New Roman" w:hAnsi="Times New Roman" w:cs="Times New Roman"/>
          <w:i/>
          <w:sz w:val="20"/>
          <w:szCs w:val="24"/>
        </w:rPr>
        <w:t>p</w:t>
      </w:r>
      <w:r w:rsidRPr="00A668B4">
        <w:rPr>
          <w:rFonts w:ascii="Times New Roman" w:hAnsi="Times New Roman" w:cs="Times New Roman"/>
          <w:sz w:val="20"/>
          <w:szCs w:val="24"/>
        </w:rPr>
        <w:t>=0.5.</w:t>
      </w:r>
    </w:p>
    <w:p w:rsidR="00A16D9F" w:rsidRPr="00A668B4" w:rsidRDefault="00A16D9F" w:rsidP="00A16D9F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A16D9F" w:rsidRPr="00A668B4" w:rsidRDefault="00A16D9F" w:rsidP="00A16D9F">
      <w:pPr>
        <w:spacing w:after="0"/>
        <w:jc w:val="both"/>
        <w:rPr>
          <w:rFonts w:ascii="Times New Roman" w:hAnsi="Times New Roman" w:cs="Times New Roman"/>
          <w:szCs w:val="24"/>
        </w:rPr>
      </w:pPr>
    </w:p>
    <w:p w:rsidR="007A245F" w:rsidRPr="00A668B4" w:rsidRDefault="000663D3" w:rsidP="007A245F">
      <w:pPr>
        <w:spacing w:after="0" w:line="360" w:lineRule="auto"/>
        <w:rPr>
          <w:rFonts w:ascii="Times New Roman" w:eastAsia="Arial" w:hAnsi="Times New Roman" w:cs="Times New Roman"/>
          <w:b/>
          <w:sz w:val="24"/>
          <w:szCs w:val="20"/>
          <w:lang w:eastAsia="en-IE"/>
        </w:rPr>
      </w:pPr>
      <w:r w:rsidRPr="00A668B4">
        <w:rPr>
          <w:rFonts w:ascii="Times New Roman" w:eastAsia="Arial" w:hAnsi="Times New Roman" w:cs="Times New Roman"/>
          <w:b/>
          <w:sz w:val="24"/>
          <w:szCs w:val="20"/>
          <w:lang w:eastAsia="en-IE"/>
        </w:rPr>
        <w:t>Supplementary Table 4:</w:t>
      </w:r>
      <w:r w:rsidR="007A245F" w:rsidRPr="00A668B4">
        <w:rPr>
          <w:rFonts w:ascii="Times New Roman" w:eastAsia="Arial" w:hAnsi="Times New Roman" w:cs="Times New Roman"/>
          <w:sz w:val="24"/>
          <w:szCs w:val="20"/>
          <w:lang w:eastAsia="en-IE"/>
        </w:rPr>
        <w:t xml:space="preserve"> </w:t>
      </w:r>
      <w:r w:rsidR="007A245F" w:rsidRPr="00A668B4">
        <w:rPr>
          <w:rFonts w:ascii="Times New Roman" w:eastAsia="Arial" w:hAnsi="Times New Roman" w:cs="Times New Roman"/>
          <w:i/>
          <w:sz w:val="24"/>
          <w:szCs w:val="20"/>
          <w:lang w:eastAsia="en-IE"/>
        </w:rPr>
        <w:t>MIR137</w:t>
      </w:r>
      <w:r w:rsidR="007A245F" w:rsidRPr="00A668B4">
        <w:rPr>
          <w:rFonts w:ascii="Times New Roman" w:eastAsia="Arial" w:hAnsi="Times New Roman" w:cs="Times New Roman"/>
          <w:sz w:val="24"/>
          <w:szCs w:val="20"/>
          <w:lang w:eastAsia="en-IE"/>
        </w:rPr>
        <w:t xml:space="preserve"> polygenic score regression analysis for each neuropsychological va</w:t>
      </w:r>
      <w:r w:rsidR="00423F3E" w:rsidRPr="00A668B4">
        <w:rPr>
          <w:rFonts w:ascii="Times New Roman" w:eastAsia="Arial" w:hAnsi="Times New Roman" w:cs="Times New Roman"/>
          <w:sz w:val="24"/>
          <w:szCs w:val="20"/>
          <w:lang w:eastAsia="en-IE"/>
        </w:rPr>
        <w:t xml:space="preserve">riable in all cases and controls </w:t>
      </w:r>
      <w:r w:rsidR="00BD3E92" w:rsidRPr="00A668B4">
        <w:rPr>
          <w:rFonts w:ascii="Times New Roman" w:eastAsia="Arial" w:hAnsi="Times New Roman" w:cs="Times New Roman"/>
          <w:sz w:val="24"/>
          <w:szCs w:val="20"/>
          <w:lang w:eastAsia="en-IE"/>
        </w:rPr>
        <w:t xml:space="preserve">(n=988) </w:t>
      </w:r>
      <w:r w:rsidR="00100974" w:rsidRPr="00A668B4">
        <w:rPr>
          <w:rFonts w:ascii="Times New Roman" w:eastAsia="Arial" w:hAnsi="Times New Roman" w:cs="Times New Roman"/>
          <w:sz w:val="24"/>
          <w:szCs w:val="20"/>
          <w:lang w:eastAsia="en-IE"/>
        </w:rPr>
        <w:t>(</w:t>
      </w:r>
      <w:r w:rsidR="00423F3E" w:rsidRPr="00A668B4">
        <w:rPr>
          <w:rFonts w:ascii="Times New Roman" w:eastAsia="Arial" w:hAnsi="Times New Roman" w:cs="Times New Roman"/>
          <w:sz w:val="24"/>
          <w:szCs w:val="20"/>
          <w:lang w:eastAsia="en-IE"/>
        </w:rPr>
        <w:t>regardless of genotyping platform</w:t>
      </w:r>
      <w:r w:rsidR="00100974" w:rsidRPr="00A668B4">
        <w:rPr>
          <w:rFonts w:ascii="Times New Roman" w:eastAsia="Arial" w:hAnsi="Times New Roman" w:cs="Times New Roman"/>
          <w:sz w:val="24"/>
          <w:szCs w:val="20"/>
          <w:lang w:eastAsia="en-IE"/>
        </w:rPr>
        <w:t>)</w:t>
      </w:r>
      <w:r w:rsidR="007A245F" w:rsidRPr="00A668B4">
        <w:rPr>
          <w:rFonts w:ascii="Times New Roman" w:eastAsia="Arial" w:hAnsi="Times New Roman" w:cs="Times New Roman"/>
          <w:sz w:val="24"/>
          <w:szCs w:val="20"/>
          <w:lang w:eastAsia="en-IE"/>
        </w:rPr>
        <w:t xml:space="preserve">. </w:t>
      </w:r>
    </w:p>
    <w:p w:rsidR="00A16D9F" w:rsidRPr="00A668B4" w:rsidRDefault="00A16D9F" w:rsidP="00A16D9F">
      <w:pPr>
        <w:spacing w:after="0"/>
        <w:jc w:val="both"/>
        <w:rPr>
          <w:rFonts w:ascii="Times New Roman" w:hAnsi="Times New Roman" w:cs="Times New Roman"/>
          <w:szCs w:val="24"/>
        </w:rPr>
      </w:pPr>
    </w:p>
    <w:tbl>
      <w:tblPr>
        <w:tblStyle w:val="TableGrid"/>
        <w:tblW w:w="14174" w:type="dxa"/>
        <w:jc w:val="center"/>
        <w:tblLook w:val="04A0" w:firstRow="1" w:lastRow="0" w:firstColumn="1" w:lastColumn="0" w:noHBand="0" w:noVBand="1"/>
      </w:tblPr>
      <w:tblGrid>
        <w:gridCol w:w="1037"/>
        <w:gridCol w:w="2416"/>
        <w:gridCol w:w="1683"/>
        <w:gridCol w:w="1607"/>
        <w:gridCol w:w="1708"/>
        <w:gridCol w:w="1816"/>
        <w:gridCol w:w="1810"/>
        <w:gridCol w:w="2097"/>
      </w:tblGrid>
      <w:tr w:rsidR="00C77B13" w:rsidRPr="00A668B4" w:rsidTr="004C5228">
        <w:trPr>
          <w:jc w:val="center"/>
        </w:trPr>
        <w:tc>
          <w:tcPr>
            <w:tcW w:w="1037" w:type="dxa"/>
            <w:tcBorders>
              <w:left w:val="single" w:sz="4" w:space="0" w:color="auto"/>
              <w:bottom w:val="nil"/>
              <w:right w:val="nil"/>
            </w:tcBorders>
          </w:tcPr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6" w:type="dxa"/>
            <w:tcBorders>
              <w:left w:val="nil"/>
              <w:bottom w:val="nil"/>
              <w:right w:val="single" w:sz="4" w:space="0" w:color="auto"/>
            </w:tcBorders>
          </w:tcPr>
          <w:p w:rsidR="00C77B13" w:rsidRPr="00A668B4" w:rsidRDefault="00C77B13" w:rsidP="00C77B13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 xml:space="preserve">Neuropsychological </w:t>
            </w:r>
          </w:p>
        </w:tc>
        <w:tc>
          <w:tcPr>
            <w:tcW w:w="1683" w:type="dxa"/>
            <w:tcBorders>
              <w:left w:val="single" w:sz="4" w:space="0" w:color="auto"/>
              <w:bottom w:val="nil"/>
              <w:right w:val="nil"/>
            </w:tcBorders>
          </w:tcPr>
          <w:p w:rsidR="00C77B13" w:rsidRPr="00A668B4" w:rsidRDefault="00C77B13" w:rsidP="00C77B13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p=10</w:t>
            </w:r>
            <w:r w:rsidRPr="00A668B4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-5</w:t>
            </w:r>
          </w:p>
        </w:tc>
        <w:tc>
          <w:tcPr>
            <w:tcW w:w="1607" w:type="dxa"/>
            <w:tcBorders>
              <w:left w:val="nil"/>
              <w:bottom w:val="nil"/>
              <w:right w:val="single" w:sz="4" w:space="0" w:color="auto"/>
            </w:tcBorders>
          </w:tcPr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8" w:type="dxa"/>
            <w:tcBorders>
              <w:left w:val="single" w:sz="4" w:space="0" w:color="auto"/>
              <w:bottom w:val="nil"/>
              <w:right w:val="nil"/>
            </w:tcBorders>
          </w:tcPr>
          <w:p w:rsidR="00C77B13" w:rsidRPr="00A668B4" w:rsidRDefault="00C77B13" w:rsidP="00C77B13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p=0.05</w:t>
            </w:r>
          </w:p>
        </w:tc>
        <w:tc>
          <w:tcPr>
            <w:tcW w:w="1816" w:type="dxa"/>
            <w:tcBorders>
              <w:left w:val="nil"/>
              <w:bottom w:val="nil"/>
              <w:right w:val="single" w:sz="4" w:space="0" w:color="auto"/>
            </w:tcBorders>
          </w:tcPr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10" w:type="dxa"/>
            <w:tcBorders>
              <w:left w:val="single" w:sz="4" w:space="0" w:color="auto"/>
              <w:bottom w:val="nil"/>
              <w:right w:val="nil"/>
            </w:tcBorders>
          </w:tcPr>
          <w:p w:rsidR="00C77B13" w:rsidRPr="00A668B4" w:rsidRDefault="00C77B13" w:rsidP="00C77B13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p=0.5</w:t>
            </w:r>
          </w:p>
        </w:tc>
        <w:tc>
          <w:tcPr>
            <w:tcW w:w="2097" w:type="dxa"/>
            <w:tcBorders>
              <w:left w:val="nil"/>
              <w:bottom w:val="nil"/>
              <w:right w:val="single" w:sz="4" w:space="0" w:color="auto"/>
            </w:tcBorders>
          </w:tcPr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77B13" w:rsidRPr="00A668B4" w:rsidTr="004C5228">
        <w:trPr>
          <w:jc w:val="center"/>
        </w:trPr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7B13" w:rsidRPr="00A668B4" w:rsidRDefault="00C77B13" w:rsidP="00A16D9F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B13" w:rsidRPr="00A668B4" w:rsidRDefault="00C77B13" w:rsidP="00A16D9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Variable</w:t>
            </w:r>
          </w:p>
        </w:tc>
        <w:tc>
          <w:tcPr>
            <w:tcW w:w="16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7B13" w:rsidRPr="00A668B4" w:rsidRDefault="00C77B13" w:rsidP="00C77B1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Standardised β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B13" w:rsidRPr="00A668B4" w:rsidRDefault="00C77B13" w:rsidP="00A16D9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r</w:t>
            </w:r>
            <w:r w:rsidRPr="00A668B4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 xml:space="preserve"> (</w:t>
            </w:r>
            <w:r w:rsidRPr="00A668B4">
              <w:rPr>
                <w:rFonts w:ascii="Times New Roman" w:hAnsi="Times New Roman" w:cs="Times New Roman"/>
                <w:i/>
                <w:sz w:val="20"/>
                <w:szCs w:val="24"/>
              </w:rPr>
              <w:t>p</w:t>
            </w: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7B13" w:rsidRPr="00A668B4" w:rsidRDefault="00C77B13" w:rsidP="00C77B1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Standardised β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B13" w:rsidRPr="00A668B4" w:rsidRDefault="00C77B13" w:rsidP="00A16D9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r</w:t>
            </w:r>
            <w:r w:rsidRPr="00A668B4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 xml:space="preserve"> (</w:t>
            </w:r>
            <w:r w:rsidRPr="00A668B4">
              <w:rPr>
                <w:rFonts w:ascii="Times New Roman" w:hAnsi="Times New Roman" w:cs="Times New Roman"/>
                <w:i/>
                <w:sz w:val="20"/>
                <w:szCs w:val="24"/>
              </w:rPr>
              <w:t>p</w:t>
            </w: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77B13" w:rsidRPr="00A668B4" w:rsidRDefault="00C77B13" w:rsidP="00A16D9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Standardised β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7B13" w:rsidRPr="00A668B4" w:rsidRDefault="00C77B13" w:rsidP="00A16D9F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r</w:t>
            </w:r>
            <w:r w:rsidRPr="00A668B4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2</w:t>
            </w: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 xml:space="preserve"> (</w:t>
            </w:r>
            <w:r w:rsidRPr="00A668B4">
              <w:rPr>
                <w:rFonts w:ascii="Times New Roman" w:hAnsi="Times New Roman" w:cs="Times New Roman"/>
                <w:i/>
                <w:sz w:val="20"/>
                <w:szCs w:val="24"/>
              </w:rPr>
              <w:t>p</w:t>
            </w: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)</w:t>
            </w:r>
          </w:p>
        </w:tc>
      </w:tr>
      <w:tr w:rsidR="00C77B13" w:rsidRPr="00A668B4" w:rsidTr="004C5228">
        <w:trPr>
          <w:trHeight w:val="1043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IQ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Pre-morbid IQ (WTAR)</w:t>
            </w:r>
          </w:p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Verbal IQ</w:t>
            </w:r>
          </w:p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Performance IQ</w:t>
            </w:r>
          </w:p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Full-scale IQ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77B13" w:rsidRPr="00A668B4" w:rsidRDefault="00C46C36" w:rsidP="00DC5491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-0.033</w:t>
            </w:r>
          </w:p>
          <w:p w:rsidR="00393621" w:rsidRPr="00A668B4" w:rsidRDefault="00393621" w:rsidP="00DC549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b/>
                <w:sz w:val="20"/>
                <w:szCs w:val="24"/>
              </w:rPr>
              <w:t>-0.085</w:t>
            </w:r>
          </w:p>
          <w:p w:rsidR="00393621" w:rsidRPr="00A668B4" w:rsidRDefault="00393621" w:rsidP="00DC5491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-0.051</w:t>
            </w:r>
          </w:p>
          <w:p w:rsidR="00393621" w:rsidRPr="00A668B4" w:rsidRDefault="00393621" w:rsidP="00DC5491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-0.073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0.001 (0.349)</w:t>
            </w:r>
          </w:p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b/>
                <w:sz w:val="20"/>
                <w:szCs w:val="24"/>
              </w:rPr>
              <w:t>0.007 (0.007)**</w:t>
            </w:r>
          </w:p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0.003 (0.133)</w:t>
            </w:r>
          </w:p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0.005 (0.031)*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77B13" w:rsidRPr="00A668B4" w:rsidRDefault="000727A1" w:rsidP="000727A1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-0.055</w:t>
            </w:r>
          </w:p>
          <w:p w:rsidR="000727A1" w:rsidRPr="00A668B4" w:rsidRDefault="000727A1" w:rsidP="000727A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b/>
                <w:sz w:val="20"/>
                <w:szCs w:val="24"/>
              </w:rPr>
              <w:t>-0.123</w:t>
            </w:r>
          </w:p>
          <w:p w:rsidR="00210306" w:rsidRPr="00A668B4" w:rsidRDefault="00210306" w:rsidP="000727A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b/>
                <w:sz w:val="20"/>
                <w:szCs w:val="24"/>
              </w:rPr>
              <w:t>-0.109</w:t>
            </w:r>
          </w:p>
          <w:p w:rsidR="00210306" w:rsidRPr="00A668B4" w:rsidRDefault="00210306" w:rsidP="000727A1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b/>
                <w:sz w:val="20"/>
                <w:szCs w:val="24"/>
              </w:rPr>
              <w:t>-0.122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0.003 (0.114)</w:t>
            </w:r>
          </w:p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b/>
                <w:sz w:val="20"/>
                <w:szCs w:val="24"/>
              </w:rPr>
              <w:t>0.015 (0.000)***</w:t>
            </w:r>
          </w:p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b/>
                <w:sz w:val="20"/>
                <w:szCs w:val="24"/>
              </w:rPr>
              <w:t>0.012 (0.001)**</w:t>
            </w:r>
          </w:p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b/>
                <w:sz w:val="20"/>
                <w:szCs w:val="24"/>
              </w:rPr>
              <w:t>0.015 (0.000)***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77B13" w:rsidRPr="00A668B4" w:rsidRDefault="00731C01" w:rsidP="00BE3413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-0.030</w:t>
            </w:r>
          </w:p>
          <w:p w:rsidR="00731C01" w:rsidRPr="00A668B4" w:rsidRDefault="00731C01" w:rsidP="00BE341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b/>
                <w:sz w:val="20"/>
                <w:szCs w:val="24"/>
              </w:rPr>
              <w:t>-0.114</w:t>
            </w:r>
          </w:p>
          <w:p w:rsidR="00731C01" w:rsidRPr="00A668B4" w:rsidRDefault="00731C01" w:rsidP="00BE341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b/>
                <w:sz w:val="20"/>
                <w:szCs w:val="24"/>
              </w:rPr>
              <w:t>-0.093</w:t>
            </w:r>
          </w:p>
          <w:p w:rsidR="00BE3413" w:rsidRPr="00A668B4" w:rsidRDefault="00BE3413" w:rsidP="00BE3413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b/>
                <w:sz w:val="20"/>
                <w:szCs w:val="24"/>
              </w:rPr>
              <w:t>-0.105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0.001 (0.383)</w:t>
            </w:r>
          </w:p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b/>
                <w:sz w:val="20"/>
                <w:szCs w:val="24"/>
              </w:rPr>
              <w:t>0.013 (0.000)***</w:t>
            </w:r>
          </w:p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b/>
                <w:sz w:val="20"/>
                <w:szCs w:val="24"/>
              </w:rPr>
              <w:t>0.009 (0.006)**</w:t>
            </w:r>
          </w:p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b/>
                <w:sz w:val="20"/>
                <w:szCs w:val="24"/>
              </w:rPr>
              <w:t>0.011 (0.002)**</w:t>
            </w:r>
          </w:p>
        </w:tc>
      </w:tr>
      <w:tr w:rsidR="00C77B13" w:rsidRPr="00A668B4" w:rsidTr="004C5228">
        <w:trPr>
          <w:trHeight w:val="83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DM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Logical memory 1</w:t>
            </w:r>
          </w:p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Logical memory 2</w:t>
            </w:r>
          </w:p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Faces 1</w:t>
            </w:r>
          </w:p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Faces 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77B13" w:rsidRPr="00A668B4" w:rsidRDefault="00C46C36" w:rsidP="00DC549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b/>
                <w:sz w:val="20"/>
                <w:szCs w:val="24"/>
              </w:rPr>
              <w:t>-0.139</w:t>
            </w:r>
          </w:p>
          <w:p w:rsidR="00FB013B" w:rsidRPr="00A668B4" w:rsidRDefault="00FB013B" w:rsidP="00DC549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b/>
                <w:sz w:val="20"/>
                <w:szCs w:val="24"/>
              </w:rPr>
              <w:t>-0.134</w:t>
            </w:r>
          </w:p>
          <w:p w:rsidR="00FB013B" w:rsidRPr="00A668B4" w:rsidRDefault="00FB013B" w:rsidP="00DC549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b/>
                <w:sz w:val="20"/>
                <w:szCs w:val="24"/>
              </w:rPr>
              <w:t>-0.120</w:t>
            </w:r>
          </w:p>
          <w:p w:rsidR="00FB013B" w:rsidRPr="00A668B4" w:rsidRDefault="00FB013B" w:rsidP="00DC5491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-0.095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b/>
                <w:sz w:val="20"/>
                <w:szCs w:val="24"/>
              </w:rPr>
              <w:t>0.019 (0.000)***</w:t>
            </w:r>
          </w:p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b/>
                <w:sz w:val="20"/>
                <w:szCs w:val="24"/>
              </w:rPr>
              <w:t>0.018 (0.000)***</w:t>
            </w:r>
          </w:p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b/>
                <w:sz w:val="20"/>
                <w:szCs w:val="24"/>
              </w:rPr>
              <w:t>0.014 (0.001 )**</w:t>
            </w:r>
          </w:p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0.009 (0.010)*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77B13" w:rsidRPr="00A668B4" w:rsidRDefault="00210306" w:rsidP="000727A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b/>
                <w:sz w:val="20"/>
                <w:szCs w:val="24"/>
              </w:rPr>
              <w:t>-0.155</w:t>
            </w:r>
          </w:p>
          <w:p w:rsidR="00FB4C5B" w:rsidRPr="00A668B4" w:rsidRDefault="00FB4C5B" w:rsidP="000727A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b/>
                <w:sz w:val="20"/>
                <w:szCs w:val="24"/>
              </w:rPr>
              <w:t>-0.161</w:t>
            </w:r>
          </w:p>
          <w:p w:rsidR="001B1F8A" w:rsidRPr="00A668B4" w:rsidRDefault="001B1F8A" w:rsidP="000727A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b/>
                <w:sz w:val="20"/>
                <w:szCs w:val="24"/>
              </w:rPr>
              <w:t>-0.122</w:t>
            </w:r>
          </w:p>
          <w:p w:rsidR="001B1F8A" w:rsidRPr="00A668B4" w:rsidRDefault="001B1F8A" w:rsidP="000727A1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b/>
                <w:sz w:val="20"/>
                <w:szCs w:val="24"/>
              </w:rPr>
              <w:t>-0.101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b/>
                <w:sz w:val="20"/>
                <w:szCs w:val="24"/>
              </w:rPr>
              <w:t>0.024 (0.000)***</w:t>
            </w:r>
          </w:p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b/>
                <w:sz w:val="20"/>
                <w:szCs w:val="24"/>
              </w:rPr>
              <w:t>0.026 (0.000)***</w:t>
            </w:r>
          </w:p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b/>
                <w:sz w:val="20"/>
                <w:szCs w:val="24"/>
              </w:rPr>
              <w:t>0.015 (0.001)**</w:t>
            </w:r>
          </w:p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b/>
                <w:sz w:val="20"/>
                <w:szCs w:val="24"/>
              </w:rPr>
              <w:t>0.010 (0.006)**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77B13" w:rsidRPr="00A668B4" w:rsidRDefault="001A6274" w:rsidP="00BE341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b/>
                <w:sz w:val="20"/>
                <w:szCs w:val="24"/>
              </w:rPr>
              <w:t>-0.140</w:t>
            </w:r>
          </w:p>
          <w:p w:rsidR="001A6274" w:rsidRPr="00A668B4" w:rsidRDefault="001A6274" w:rsidP="00BE341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b/>
                <w:sz w:val="20"/>
                <w:szCs w:val="24"/>
              </w:rPr>
              <w:t>-0.149</w:t>
            </w:r>
          </w:p>
          <w:p w:rsidR="001A6274" w:rsidRPr="00A668B4" w:rsidRDefault="001A6274" w:rsidP="00BE3413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-0.093</w:t>
            </w:r>
          </w:p>
          <w:p w:rsidR="001A6274" w:rsidRPr="00A668B4" w:rsidRDefault="001A6274" w:rsidP="00BE3413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-0.063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b/>
                <w:sz w:val="20"/>
                <w:szCs w:val="24"/>
              </w:rPr>
              <w:t>0.020 (0.000)***</w:t>
            </w:r>
          </w:p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b/>
                <w:sz w:val="20"/>
                <w:szCs w:val="24"/>
              </w:rPr>
              <w:t>0.022 (0.000)***</w:t>
            </w:r>
          </w:p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0.009 (0.012)*</w:t>
            </w:r>
          </w:p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0.004 (0.087)</w:t>
            </w:r>
          </w:p>
        </w:tc>
      </w:tr>
      <w:tr w:rsidR="00C77B13" w:rsidRPr="00A668B4" w:rsidTr="004C5228">
        <w:trPr>
          <w:trHeight w:val="830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WM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SWM (errors)</w:t>
            </w:r>
          </w:p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SWM (strategy)</w:t>
            </w:r>
          </w:p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Letter-number sequencing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77B13" w:rsidRPr="00A668B4" w:rsidRDefault="00E42C66" w:rsidP="00DC5491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0.060</w:t>
            </w:r>
          </w:p>
          <w:p w:rsidR="00E42C66" w:rsidRPr="00A668B4" w:rsidRDefault="00E42C66" w:rsidP="00DC5491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0.036</w:t>
            </w:r>
          </w:p>
          <w:p w:rsidR="00D14189" w:rsidRPr="00A668B4" w:rsidRDefault="00D14189" w:rsidP="00DC5491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-0.066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0.004 (0.077)</w:t>
            </w:r>
          </w:p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0.001 (0.304)</w:t>
            </w:r>
          </w:p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0.004 (0.030)*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77B13" w:rsidRPr="00A668B4" w:rsidRDefault="00D92401" w:rsidP="000727A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b/>
                <w:sz w:val="20"/>
                <w:szCs w:val="24"/>
              </w:rPr>
              <w:t>0.100</w:t>
            </w:r>
          </w:p>
          <w:p w:rsidR="006B2881" w:rsidRPr="00A668B4" w:rsidRDefault="00D92401" w:rsidP="000727A1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0.058</w:t>
            </w:r>
          </w:p>
          <w:p w:rsidR="00D92401" w:rsidRPr="00A668B4" w:rsidRDefault="00C52707" w:rsidP="006B288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b/>
                <w:sz w:val="20"/>
                <w:szCs w:val="24"/>
              </w:rPr>
              <w:t>-0.107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b/>
                <w:sz w:val="20"/>
                <w:szCs w:val="24"/>
              </w:rPr>
              <w:t>0.010 (0.003)**</w:t>
            </w:r>
          </w:p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0.003 (0.110)</w:t>
            </w:r>
          </w:p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b/>
                <w:sz w:val="20"/>
                <w:szCs w:val="24"/>
              </w:rPr>
              <w:t>0.011 (0.000)***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77B13" w:rsidRPr="00A668B4" w:rsidRDefault="00A17731" w:rsidP="00BE3413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0.081</w:t>
            </w:r>
          </w:p>
          <w:p w:rsidR="00A17731" w:rsidRPr="00A668B4" w:rsidRDefault="00A17731" w:rsidP="00BE3413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0.025</w:t>
            </w:r>
          </w:p>
          <w:p w:rsidR="00A17731" w:rsidRPr="00A668B4" w:rsidRDefault="00A17731" w:rsidP="00BE341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b/>
                <w:sz w:val="20"/>
                <w:szCs w:val="24"/>
              </w:rPr>
              <w:t>-0.091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0.006 (0.017)*</w:t>
            </w:r>
          </w:p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0.001 (0.481)</w:t>
            </w:r>
          </w:p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b/>
                <w:sz w:val="20"/>
                <w:szCs w:val="24"/>
              </w:rPr>
              <w:t>0.008 (0.003)**</w:t>
            </w:r>
          </w:p>
        </w:tc>
      </w:tr>
      <w:tr w:rsidR="00C77B13" w:rsidRPr="00A668B4" w:rsidTr="004C5228">
        <w:trPr>
          <w:trHeight w:val="848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Attention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SART reaction time</w:t>
            </w:r>
          </w:p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CPT d’Prime 2 digit</w:t>
            </w:r>
          </w:p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CPT d’Prime 3 digit</w:t>
            </w:r>
          </w:p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CPT d’Prime 4 digit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7B13" w:rsidRPr="00A668B4" w:rsidRDefault="00C46C36" w:rsidP="00DC5491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0.093</w:t>
            </w:r>
          </w:p>
          <w:p w:rsidR="00C46C36" w:rsidRPr="00A668B4" w:rsidRDefault="00C46C36" w:rsidP="00DC5491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-0.067</w:t>
            </w:r>
          </w:p>
          <w:p w:rsidR="00C46C36" w:rsidRPr="00A668B4" w:rsidRDefault="00C46C36" w:rsidP="00DC5491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-0.024</w:t>
            </w:r>
          </w:p>
          <w:p w:rsidR="00C46C36" w:rsidRPr="00A668B4" w:rsidRDefault="00C46C36" w:rsidP="00DC5491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0.014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0.009 (0.016)*</w:t>
            </w:r>
          </w:p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0.004 (0.134)</w:t>
            </w:r>
          </w:p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0.001 (0.590)</w:t>
            </w:r>
          </w:p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0.000 (0.760)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7B13" w:rsidRPr="00A668B4" w:rsidRDefault="00D92401" w:rsidP="000727A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b/>
                <w:sz w:val="20"/>
                <w:szCs w:val="24"/>
              </w:rPr>
              <w:t>0.113</w:t>
            </w:r>
          </w:p>
          <w:p w:rsidR="000B414C" w:rsidRPr="00A668B4" w:rsidRDefault="000B414C" w:rsidP="000727A1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-0.012</w:t>
            </w:r>
          </w:p>
          <w:p w:rsidR="000B414C" w:rsidRPr="00A668B4" w:rsidRDefault="000B414C" w:rsidP="000727A1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0.005</w:t>
            </w:r>
          </w:p>
          <w:p w:rsidR="000B414C" w:rsidRPr="00A668B4" w:rsidRDefault="000B414C" w:rsidP="000727A1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0.026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b/>
                <w:sz w:val="20"/>
                <w:szCs w:val="24"/>
              </w:rPr>
              <w:t>0.013 (0.003)**</w:t>
            </w:r>
          </w:p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0.000 (0.787)</w:t>
            </w:r>
          </w:p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0.000 (0.920)</w:t>
            </w:r>
          </w:p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0.001 (0.581)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7B13" w:rsidRPr="00A668B4" w:rsidRDefault="00A17731" w:rsidP="00BE3413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0.082</w:t>
            </w:r>
          </w:p>
          <w:p w:rsidR="00A17731" w:rsidRPr="00A668B4" w:rsidRDefault="00A17731" w:rsidP="00BE3413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0.013</w:t>
            </w:r>
          </w:p>
          <w:p w:rsidR="00A17731" w:rsidRPr="00A668B4" w:rsidRDefault="00A17731" w:rsidP="00BE3413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0.017</w:t>
            </w:r>
          </w:p>
          <w:p w:rsidR="00A17731" w:rsidRPr="00A668B4" w:rsidRDefault="00A17731" w:rsidP="00BE3413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0.035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0.007 (0.033)*</w:t>
            </w:r>
          </w:p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0.000 (0.763)</w:t>
            </w:r>
          </w:p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0.000 (0.709)</w:t>
            </w:r>
          </w:p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0.001 (0.455)</w:t>
            </w:r>
          </w:p>
        </w:tc>
      </w:tr>
      <w:tr w:rsidR="00C77B13" w:rsidRPr="00A668B4" w:rsidTr="004C5228">
        <w:trPr>
          <w:trHeight w:val="825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Social Cognition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Eyes</w:t>
            </w:r>
          </w:p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Hint</w:t>
            </w:r>
          </w:p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EB</w:t>
            </w:r>
          </w:p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PB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7B13" w:rsidRPr="00A668B4" w:rsidRDefault="00B65AEB" w:rsidP="00DC5491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0.025</w:t>
            </w:r>
          </w:p>
          <w:p w:rsidR="00B65AEB" w:rsidRPr="00A668B4" w:rsidRDefault="00FE15C6" w:rsidP="00DC5491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-0.066</w:t>
            </w:r>
          </w:p>
          <w:p w:rsidR="00B65AEB" w:rsidRPr="00A668B4" w:rsidRDefault="00B65AEB" w:rsidP="00DC5491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0.022</w:t>
            </w:r>
          </w:p>
          <w:p w:rsidR="00B65AEB" w:rsidRPr="00A668B4" w:rsidRDefault="00B65AEB" w:rsidP="00DC5491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0.014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0.001 (0.530)</w:t>
            </w:r>
          </w:p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0.004 (0.127)</w:t>
            </w:r>
          </w:p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0.000 (0.615)</w:t>
            </w:r>
          </w:p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0.000 (0.744)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7B13" w:rsidRPr="00A668B4" w:rsidRDefault="00CF1967" w:rsidP="000727A1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-0.017</w:t>
            </w:r>
          </w:p>
          <w:p w:rsidR="00CF1967" w:rsidRPr="00A668B4" w:rsidRDefault="005B752F" w:rsidP="000727A1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b/>
                <w:sz w:val="20"/>
                <w:szCs w:val="24"/>
              </w:rPr>
              <w:t>-0.121</w:t>
            </w:r>
          </w:p>
          <w:p w:rsidR="00CF1967" w:rsidRPr="00A668B4" w:rsidRDefault="00CF1967" w:rsidP="000727A1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0.032</w:t>
            </w:r>
          </w:p>
          <w:p w:rsidR="00CF1967" w:rsidRPr="00A668B4" w:rsidRDefault="00CF1967" w:rsidP="000727A1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-0.024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0.000 (0.662)</w:t>
            </w:r>
          </w:p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b/>
                <w:sz w:val="20"/>
                <w:szCs w:val="24"/>
              </w:rPr>
              <w:t>0.015 (0.005)**</w:t>
            </w:r>
          </w:p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0.001 (0.468)</w:t>
            </w:r>
          </w:p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0.001 (0.596)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77B13" w:rsidRPr="00A668B4" w:rsidRDefault="00A17731" w:rsidP="00BE3413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-0.016</w:t>
            </w:r>
          </w:p>
          <w:p w:rsidR="00A17731" w:rsidRPr="00A668B4" w:rsidRDefault="00A17731" w:rsidP="00BE3413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b/>
                <w:sz w:val="20"/>
                <w:szCs w:val="24"/>
              </w:rPr>
              <w:t>-0.116</w:t>
            </w:r>
          </w:p>
          <w:p w:rsidR="00C26461" w:rsidRPr="00A668B4" w:rsidRDefault="00C26461" w:rsidP="00BE3413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0.013</w:t>
            </w:r>
          </w:p>
          <w:p w:rsidR="00C26461" w:rsidRPr="00A668B4" w:rsidRDefault="00C26461" w:rsidP="00BE3413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-0.022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0.000 (0.678)</w:t>
            </w:r>
          </w:p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b/>
                <w:sz w:val="20"/>
                <w:szCs w:val="24"/>
              </w:rPr>
              <w:t>0.014 (0.007)**</w:t>
            </w:r>
          </w:p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0.000 (0.764)</w:t>
            </w:r>
          </w:p>
          <w:p w:rsidR="00C77B13" w:rsidRPr="00A668B4" w:rsidRDefault="00C77B13" w:rsidP="00A16D9F">
            <w:pPr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A668B4">
              <w:rPr>
                <w:rFonts w:ascii="Times New Roman" w:hAnsi="Times New Roman" w:cs="Times New Roman"/>
                <w:sz w:val="20"/>
                <w:szCs w:val="24"/>
              </w:rPr>
              <w:t>0.000 (0.621)</w:t>
            </w:r>
          </w:p>
        </w:tc>
      </w:tr>
    </w:tbl>
    <w:p w:rsidR="007A245F" w:rsidRPr="00A668B4" w:rsidRDefault="007A245F" w:rsidP="007A245F">
      <w:pPr>
        <w:spacing w:after="0"/>
        <w:jc w:val="both"/>
        <w:rPr>
          <w:rFonts w:ascii="Times New Roman" w:hAnsi="Times New Roman" w:cs="Times New Roman"/>
          <w:szCs w:val="24"/>
        </w:rPr>
      </w:pPr>
      <w:r w:rsidRPr="00A668B4">
        <w:rPr>
          <w:rFonts w:ascii="Times New Roman" w:hAnsi="Times New Roman" w:cs="Times New Roman"/>
          <w:szCs w:val="24"/>
        </w:rPr>
        <w:t>*</w:t>
      </w:r>
      <w:r w:rsidRPr="00A668B4">
        <w:rPr>
          <w:rFonts w:ascii="Times New Roman" w:hAnsi="Times New Roman" w:cs="Times New Roman"/>
          <w:i/>
          <w:szCs w:val="24"/>
        </w:rPr>
        <w:t>p</w:t>
      </w:r>
      <w:r w:rsidRPr="00A668B4">
        <w:rPr>
          <w:rFonts w:ascii="Times New Roman" w:hAnsi="Times New Roman" w:cs="Times New Roman"/>
          <w:szCs w:val="24"/>
        </w:rPr>
        <w:t>&lt;0.05; **</w:t>
      </w:r>
      <w:r w:rsidRPr="00A668B4">
        <w:rPr>
          <w:rFonts w:ascii="Times New Roman" w:hAnsi="Times New Roman" w:cs="Times New Roman"/>
          <w:i/>
          <w:szCs w:val="24"/>
        </w:rPr>
        <w:t>p</w:t>
      </w:r>
      <w:r w:rsidRPr="00A668B4">
        <w:rPr>
          <w:rFonts w:ascii="Times New Roman" w:hAnsi="Times New Roman" w:cs="Times New Roman"/>
          <w:szCs w:val="24"/>
        </w:rPr>
        <w:t>&lt;0.01; ***</w:t>
      </w:r>
      <w:r w:rsidRPr="00A668B4">
        <w:rPr>
          <w:rFonts w:ascii="Times New Roman" w:hAnsi="Times New Roman" w:cs="Times New Roman"/>
          <w:i/>
          <w:szCs w:val="24"/>
        </w:rPr>
        <w:t>p</w:t>
      </w:r>
      <w:r w:rsidRPr="00A668B4">
        <w:rPr>
          <w:rFonts w:ascii="Times New Roman" w:hAnsi="Times New Roman" w:cs="Times New Roman"/>
          <w:szCs w:val="24"/>
        </w:rPr>
        <w:t>&lt;0.0001. Results in bold indicate significance after correction for multiple testing across 5 cognitive domains.</w:t>
      </w:r>
    </w:p>
    <w:p w:rsidR="007A245F" w:rsidRPr="00A668B4" w:rsidRDefault="007A245F" w:rsidP="007A245F">
      <w:pPr>
        <w:spacing w:after="0" w:line="360" w:lineRule="auto"/>
        <w:rPr>
          <w:rFonts w:ascii="Times New Roman" w:eastAsia="Arial" w:hAnsi="Times New Roman" w:cs="Times New Roman"/>
          <w:sz w:val="20"/>
          <w:szCs w:val="20"/>
          <w:lang w:eastAsia="en-IE"/>
        </w:rPr>
      </w:pPr>
      <w:r w:rsidRPr="00A668B4">
        <w:rPr>
          <w:rFonts w:ascii="Times New Roman" w:eastAsia="Arial" w:hAnsi="Times New Roman" w:cs="Times New Roman"/>
          <w:i/>
          <w:sz w:val="20"/>
          <w:szCs w:val="20"/>
          <w:lang w:eastAsia="en-IE"/>
        </w:rPr>
        <w:t>MIR137</w:t>
      </w:r>
      <w:r w:rsidRPr="00A668B4">
        <w:rPr>
          <w:rFonts w:ascii="Times New Roman" w:eastAsia="Arial" w:hAnsi="Times New Roman" w:cs="Times New Roman"/>
          <w:sz w:val="20"/>
          <w:szCs w:val="20"/>
          <w:lang w:eastAsia="en-IE"/>
        </w:rPr>
        <w:t>, microRNA 137; IQ, intelligence quotient; WTAR, Wechsler Test of Adult</w:t>
      </w:r>
      <w:r w:rsidR="00533020" w:rsidRPr="00A668B4">
        <w:rPr>
          <w:rFonts w:ascii="Times New Roman" w:eastAsia="Arial" w:hAnsi="Times New Roman" w:cs="Times New Roman"/>
          <w:sz w:val="20"/>
          <w:szCs w:val="20"/>
          <w:lang w:eastAsia="en-IE"/>
        </w:rPr>
        <w:t xml:space="preserve"> Reading;</w:t>
      </w:r>
      <w:r w:rsidR="00E97BCA" w:rsidRPr="00A668B4">
        <w:rPr>
          <w:rFonts w:ascii="Times New Roman" w:eastAsia="Arial" w:hAnsi="Times New Roman" w:cs="Times New Roman"/>
          <w:sz w:val="20"/>
          <w:szCs w:val="20"/>
          <w:lang w:eastAsia="en-IE"/>
        </w:rPr>
        <w:t xml:space="preserve"> DM, declarative</w:t>
      </w:r>
      <w:r w:rsidR="00533020" w:rsidRPr="00A668B4">
        <w:rPr>
          <w:rFonts w:ascii="Times New Roman" w:eastAsia="Arial" w:hAnsi="Times New Roman" w:cs="Times New Roman"/>
          <w:sz w:val="20"/>
          <w:szCs w:val="20"/>
          <w:lang w:eastAsia="en-IE"/>
        </w:rPr>
        <w:t xml:space="preserve"> memory; </w:t>
      </w:r>
      <w:r w:rsidR="008A4DB6" w:rsidRPr="00A668B4">
        <w:rPr>
          <w:rFonts w:ascii="Times New Roman" w:eastAsia="Arial" w:hAnsi="Times New Roman" w:cs="Times New Roman"/>
          <w:sz w:val="20"/>
          <w:szCs w:val="20"/>
          <w:lang w:eastAsia="en-IE"/>
        </w:rPr>
        <w:t>WM, working memory</w:t>
      </w:r>
      <w:r w:rsidRPr="00A668B4">
        <w:rPr>
          <w:rFonts w:ascii="Times New Roman" w:eastAsia="Arial" w:hAnsi="Times New Roman" w:cs="Times New Roman"/>
          <w:sz w:val="20"/>
          <w:szCs w:val="20"/>
          <w:lang w:eastAsia="en-IE"/>
        </w:rPr>
        <w:t>;</w:t>
      </w:r>
      <w:r w:rsidR="00533020" w:rsidRPr="00A668B4">
        <w:rPr>
          <w:rFonts w:ascii="Times New Roman" w:eastAsia="Arial" w:hAnsi="Times New Roman" w:cs="Times New Roman"/>
          <w:sz w:val="20"/>
          <w:szCs w:val="20"/>
          <w:lang w:eastAsia="en-IE"/>
        </w:rPr>
        <w:t xml:space="preserve"> </w:t>
      </w:r>
      <w:r w:rsidRPr="00A668B4">
        <w:rPr>
          <w:rFonts w:ascii="Times New Roman" w:eastAsia="Arial" w:hAnsi="Times New Roman" w:cs="Times New Roman"/>
          <w:sz w:val="20"/>
          <w:szCs w:val="20"/>
          <w:lang w:eastAsia="en-IE"/>
        </w:rPr>
        <w:t xml:space="preserve"> SART, Sustained Attention to Response Task; CPT, Continuous Performance Task. MiR-137 polygene scores were thresholded at </w:t>
      </w:r>
      <w:r w:rsidRPr="00A668B4">
        <w:rPr>
          <w:rFonts w:ascii="Times New Roman" w:eastAsia="Arial" w:hAnsi="Times New Roman" w:cs="Times New Roman"/>
          <w:i/>
          <w:sz w:val="20"/>
          <w:szCs w:val="20"/>
          <w:lang w:eastAsia="en-IE"/>
        </w:rPr>
        <w:t>p</w:t>
      </w:r>
      <w:r w:rsidRPr="00A668B4">
        <w:rPr>
          <w:rFonts w:ascii="Times New Roman" w:eastAsia="Arial" w:hAnsi="Times New Roman" w:cs="Times New Roman"/>
          <w:sz w:val="20"/>
          <w:szCs w:val="20"/>
          <w:lang w:eastAsia="en-IE"/>
        </w:rPr>
        <w:t>=10</w:t>
      </w:r>
      <w:r w:rsidRPr="00A668B4">
        <w:rPr>
          <w:rFonts w:ascii="Times New Roman" w:eastAsia="Arial" w:hAnsi="Times New Roman" w:cs="Times New Roman"/>
          <w:sz w:val="20"/>
          <w:szCs w:val="20"/>
          <w:vertAlign w:val="superscript"/>
          <w:lang w:eastAsia="en-IE"/>
        </w:rPr>
        <w:t>-5</w:t>
      </w:r>
      <w:r w:rsidRPr="00A668B4">
        <w:rPr>
          <w:rFonts w:ascii="Times New Roman" w:eastAsia="Arial" w:hAnsi="Times New Roman" w:cs="Times New Roman"/>
          <w:sz w:val="20"/>
          <w:szCs w:val="20"/>
          <w:lang w:eastAsia="en-IE"/>
        </w:rPr>
        <w:t xml:space="preserve">, </w:t>
      </w:r>
      <w:r w:rsidRPr="00A668B4">
        <w:rPr>
          <w:rFonts w:ascii="Times New Roman" w:eastAsia="Arial" w:hAnsi="Times New Roman" w:cs="Times New Roman"/>
          <w:i/>
          <w:sz w:val="20"/>
          <w:szCs w:val="20"/>
          <w:lang w:eastAsia="en-IE"/>
        </w:rPr>
        <w:t>p</w:t>
      </w:r>
      <w:r w:rsidRPr="00A668B4">
        <w:rPr>
          <w:rFonts w:ascii="Times New Roman" w:eastAsia="Arial" w:hAnsi="Times New Roman" w:cs="Times New Roman"/>
          <w:sz w:val="20"/>
          <w:szCs w:val="20"/>
          <w:lang w:eastAsia="en-IE"/>
        </w:rPr>
        <w:t xml:space="preserve">=0.05 and </w:t>
      </w:r>
      <w:r w:rsidRPr="00A668B4">
        <w:rPr>
          <w:rFonts w:ascii="Times New Roman" w:eastAsia="Arial" w:hAnsi="Times New Roman" w:cs="Times New Roman"/>
          <w:i/>
          <w:sz w:val="20"/>
          <w:szCs w:val="20"/>
          <w:lang w:eastAsia="en-IE"/>
        </w:rPr>
        <w:t>p</w:t>
      </w:r>
      <w:r w:rsidRPr="00A668B4">
        <w:rPr>
          <w:rFonts w:ascii="Times New Roman" w:eastAsia="Arial" w:hAnsi="Times New Roman" w:cs="Times New Roman"/>
          <w:sz w:val="20"/>
          <w:szCs w:val="20"/>
          <w:lang w:eastAsia="en-IE"/>
        </w:rPr>
        <w:t>=0.5.</w:t>
      </w:r>
    </w:p>
    <w:p w:rsidR="00A16D9F" w:rsidRPr="00A668B4" w:rsidRDefault="00A16D9F" w:rsidP="008F7B8A">
      <w:pPr>
        <w:spacing w:line="360" w:lineRule="auto"/>
        <w:jc w:val="both"/>
        <w:rPr>
          <w:rFonts w:ascii="Times New Roman" w:hAnsi="Times New Roman" w:cs="Times New Roman"/>
          <w:b/>
          <w:szCs w:val="24"/>
        </w:rPr>
      </w:pPr>
    </w:p>
    <w:p w:rsidR="00A16D9F" w:rsidRPr="00A668B4" w:rsidRDefault="0099328D" w:rsidP="000663D3">
      <w:pPr>
        <w:jc w:val="both"/>
        <w:rPr>
          <w:rFonts w:ascii="Times New Roman" w:hAnsi="Times New Roman" w:cs="Times New Roman"/>
        </w:rPr>
      </w:pPr>
      <w:r w:rsidRPr="00A668B4">
        <w:rPr>
          <w:rFonts w:ascii="Times New Roman" w:hAnsi="Times New Roman" w:cs="Times New Roman"/>
        </w:rPr>
        <w:br w:type="page"/>
      </w:r>
    </w:p>
    <w:p w:rsidR="00F6179A" w:rsidRPr="002951BC" w:rsidRDefault="00F6179A" w:rsidP="00F6179A">
      <w:pPr>
        <w:tabs>
          <w:tab w:val="left" w:pos="1460"/>
        </w:tabs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326C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 xml:space="preserve">Supplementary Table </w:t>
      </w:r>
      <w:r w:rsidRPr="002951BC">
        <w:rPr>
          <w:rFonts w:ascii="Times New Roman" w:hAnsi="Times New Roman" w:cs="Times New Roman"/>
          <w:b/>
          <w:sz w:val="24"/>
          <w:szCs w:val="24"/>
          <w:lang w:val="en-US"/>
        </w:rPr>
        <w:t>5:</w:t>
      </w:r>
      <w:r w:rsidRPr="002951BC">
        <w:rPr>
          <w:rFonts w:ascii="Times New Roman" w:hAnsi="Times New Roman" w:cs="Times New Roman"/>
          <w:sz w:val="24"/>
          <w:szCs w:val="24"/>
          <w:lang w:val="en-US"/>
        </w:rPr>
        <w:t xml:space="preserve"> Participant demographics – fMRI face processing sample</w:t>
      </w:r>
    </w:p>
    <w:tbl>
      <w:tblPr>
        <w:tblStyle w:val="TableGrid1"/>
        <w:tblW w:w="0" w:type="auto"/>
        <w:tblInd w:w="2360" w:type="dxa"/>
        <w:tblLook w:val="04A0" w:firstRow="1" w:lastRow="0" w:firstColumn="1" w:lastColumn="0" w:noHBand="0" w:noVBand="1"/>
      </w:tblPr>
      <w:tblGrid>
        <w:gridCol w:w="4621"/>
        <w:gridCol w:w="4621"/>
      </w:tblGrid>
      <w:tr w:rsidR="00F6179A" w:rsidRPr="002951BC" w:rsidTr="00476FD2">
        <w:tc>
          <w:tcPr>
            <w:tcW w:w="4621" w:type="dxa"/>
          </w:tcPr>
          <w:p w:rsidR="00F6179A" w:rsidRPr="002951BC" w:rsidRDefault="00F6179A" w:rsidP="006E290D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bookmarkStart w:id="0" w:name="_GoBack"/>
            <w:bookmarkEnd w:id="0"/>
            <w:r w:rsidRPr="002951BC">
              <w:rPr>
                <w:rFonts w:cs="Times New Roman"/>
                <w:szCs w:val="24"/>
              </w:rPr>
              <w:t>Age</w:t>
            </w:r>
          </w:p>
        </w:tc>
        <w:tc>
          <w:tcPr>
            <w:tcW w:w="4621" w:type="dxa"/>
          </w:tcPr>
          <w:p w:rsidR="00F6179A" w:rsidRPr="002951BC" w:rsidRDefault="00F6179A" w:rsidP="006E290D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2951BC">
              <w:rPr>
                <w:rFonts w:cs="Times New Roman"/>
                <w:szCs w:val="24"/>
              </w:rPr>
              <w:t>27.59 ± 7.70*</w:t>
            </w:r>
          </w:p>
        </w:tc>
      </w:tr>
      <w:tr w:rsidR="00F6179A" w:rsidRPr="002951BC" w:rsidTr="00476FD2">
        <w:tc>
          <w:tcPr>
            <w:tcW w:w="4621" w:type="dxa"/>
          </w:tcPr>
          <w:p w:rsidR="00F6179A" w:rsidRPr="002951BC" w:rsidRDefault="00F6179A" w:rsidP="006E290D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2951BC">
              <w:rPr>
                <w:rFonts w:cs="Times New Roman"/>
                <w:szCs w:val="24"/>
              </w:rPr>
              <w:t>Gender</w:t>
            </w:r>
          </w:p>
        </w:tc>
        <w:tc>
          <w:tcPr>
            <w:tcW w:w="4621" w:type="dxa"/>
          </w:tcPr>
          <w:p w:rsidR="00F6179A" w:rsidRPr="002951BC" w:rsidRDefault="00F6179A" w:rsidP="006E290D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2951BC">
              <w:rPr>
                <w:rFonts w:cs="Times New Roman"/>
                <w:szCs w:val="24"/>
              </w:rPr>
              <w:t>37 M / 33 F</w:t>
            </w:r>
          </w:p>
        </w:tc>
      </w:tr>
      <w:tr w:rsidR="00F6179A" w:rsidRPr="002951BC" w:rsidTr="00476FD2">
        <w:tc>
          <w:tcPr>
            <w:tcW w:w="4621" w:type="dxa"/>
          </w:tcPr>
          <w:p w:rsidR="00F6179A" w:rsidRPr="002951BC" w:rsidRDefault="00F6179A" w:rsidP="006E290D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2951BC">
              <w:rPr>
                <w:rFonts w:cs="Times New Roman"/>
                <w:szCs w:val="24"/>
              </w:rPr>
              <w:t>Years of education</w:t>
            </w:r>
          </w:p>
        </w:tc>
        <w:tc>
          <w:tcPr>
            <w:tcW w:w="4621" w:type="dxa"/>
          </w:tcPr>
          <w:p w:rsidR="00F6179A" w:rsidRPr="002951BC" w:rsidRDefault="00F6179A" w:rsidP="006E290D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2951BC">
              <w:rPr>
                <w:rFonts w:cs="Times New Roman"/>
                <w:szCs w:val="24"/>
              </w:rPr>
              <w:t>17.60 ± 3.40</w:t>
            </w:r>
          </w:p>
        </w:tc>
      </w:tr>
      <w:tr w:rsidR="00F6179A" w:rsidRPr="002951BC" w:rsidTr="00476FD2">
        <w:tc>
          <w:tcPr>
            <w:tcW w:w="4621" w:type="dxa"/>
          </w:tcPr>
          <w:p w:rsidR="00F6179A" w:rsidRPr="002951BC" w:rsidRDefault="00F6179A" w:rsidP="006E290D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2951BC">
              <w:rPr>
                <w:rFonts w:cs="Times New Roman"/>
                <w:szCs w:val="24"/>
              </w:rPr>
              <w:t xml:space="preserve">MIR137 pathway risk score at </w:t>
            </w:r>
            <w:r w:rsidR="001B4EC7" w:rsidRPr="001B4EC7">
              <w:rPr>
                <w:rFonts w:cs="Times New Roman"/>
                <w:bCs/>
                <w:i/>
                <w:szCs w:val="24"/>
              </w:rPr>
              <w:t>p</w:t>
            </w:r>
            <w:r w:rsidR="001B4EC7">
              <w:rPr>
                <w:rFonts w:cs="Times New Roman"/>
                <w:bCs/>
                <w:i/>
                <w:szCs w:val="24"/>
              </w:rPr>
              <w:t xml:space="preserve"> </w:t>
            </w:r>
            <w:r w:rsidR="001B4EC7" w:rsidRPr="001B4EC7">
              <w:rPr>
                <w:rFonts w:cs="Times New Roman"/>
                <w:bCs/>
                <w:szCs w:val="24"/>
              </w:rPr>
              <w:t>=</w:t>
            </w:r>
            <w:r w:rsidR="001B4EC7">
              <w:rPr>
                <w:rFonts w:cs="Times New Roman"/>
                <w:bCs/>
                <w:szCs w:val="24"/>
              </w:rPr>
              <w:t xml:space="preserve"> </w:t>
            </w:r>
            <w:r w:rsidR="001B4EC7" w:rsidRPr="001B4EC7">
              <w:rPr>
                <w:rFonts w:cs="Times New Roman"/>
                <w:bCs/>
                <w:szCs w:val="24"/>
              </w:rPr>
              <w:t>10</w:t>
            </w:r>
            <w:r w:rsidR="001B4EC7" w:rsidRPr="001B4EC7">
              <w:rPr>
                <w:rFonts w:cs="Times New Roman"/>
                <w:bCs/>
                <w:szCs w:val="24"/>
                <w:vertAlign w:val="superscript"/>
              </w:rPr>
              <w:t>-5</w:t>
            </w:r>
          </w:p>
        </w:tc>
        <w:tc>
          <w:tcPr>
            <w:tcW w:w="4621" w:type="dxa"/>
          </w:tcPr>
          <w:p w:rsidR="00F6179A" w:rsidRPr="002951BC" w:rsidRDefault="00F6179A" w:rsidP="006E290D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2951BC">
              <w:rPr>
                <w:rFonts w:cs="Times New Roman"/>
                <w:szCs w:val="24"/>
              </w:rPr>
              <w:t>0.047671429 ± 0.006912961</w:t>
            </w:r>
          </w:p>
        </w:tc>
      </w:tr>
      <w:tr w:rsidR="00F6179A" w:rsidRPr="002951BC" w:rsidTr="00476FD2">
        <w:tc>
          <w:tcPr>
            <w:tcW w:w="4621" w:type="dxa"/>
          </w:tcPr>
          <w:p w:rsidR="00F6179A" w:rsidRPr="002951BC" w:rsidRDefault="00F6179A" w:rsidP="006E290D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2951BC">
              <w:rPr>
                <w:rFonts w:cs="Times New Roman"/>
                <w:szCs w:val="24"/>
              </w:rPr>
              <w:t xml:space="preserve">MIR137 pathway risk score at </w:t>
            </w:r>
            <w:r w:rsidRPr="001B4EC7">
              <w:rPr>
                <w:rFonts w:cs="Times New Roman"/>
                <w:i/>
                <w:szCs w:val="24"/>
              </w:rPr>
              <w:t>p</w:t>
            </w:r>
            <w:r w:rsidRPr="002951BC">
              <w:rPr>
                <w:rFonts w:cs="Times New Roman"/>
                <w:szCs w:val="24"/>
              </w:rPr>
              <w:t xml:space="preserve"> = 0.05</w:t>
            </w:r>
          </w:p>
        </w:tc>
        <w:tc>
          <w:tcPr>
            <w:tcW w:w="4621" w:type="dxa"/>
          </w:tcPr>
          <w:p w:rsidR="00F6179A" w:rsidRPr="002951BC" w:rsidRDefault="00F6179A" w:rsidP="006E290D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2951BC">
              <w:rPr>
                <w:rFonts w:cs="Times New Roman"/>
                <w:szCs w:val="24"/>
              </w:rPr>
              <w:t>0.022964286 ± 0.00072752</w:t>
            </w:r>
          </w:p>
        </w:tc>
      </w:tr>
      <w:tr w:rsidR="00F6179A" w:rsidRPr="002951BC" w:rsidTr="00476FD2">
        <w:tc>
          <w:tcPr>
            <w:tcW w:w="4621" w:type="dxa"/>
          </w:tcPr>
          <w:p w:rsidR="00F6179A" w:rsidRPr="002951BC" w:rsidRDefault="00F6179A" w:rsidP="006E290D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2951BC">
              <w:rPr>
                <w:rFonts w:cs="Times New Roman"/>
                <w:szCs w:val="24"/>
              </w:rPr>
              <w:t xml:space="preserve">MIR137 pathway risk score at </w:t>
            </w:r>
            <w:r w:rsidRPr="001B4EC7">
              <w:rPr>
                <w:rFonts w:cs="Times New Roman"/>
                <w:i/>
                <w:szCs w:val="24"/>
              </w:rPr>
              <w:t>p</w:t>
            </w:r>
            <w:r w:rsidRPr="002951BC">
              <w:rPr>
                <w:rFonts w:cs="Times New Roman"/>
                <w:szCs w:val="24"/>
              </w:rPr>
              <w:t xml:space="preserve"> = 0.5</w:t>
            </w:r>
          </w:p>
        </w:tc>
        <w:tc>
          <w:tcPr>
            <w:tcW w:w="4621" w:type="dxa"/>
          </w:tcPr>
          <w:p w:rsidR="00F6179A" w:rsidRPr="002951BC" w:rsidRDefault="00F6179A" w:rsidP="006E290D">
            <w:pPr>
              <w:spacing w:line="360" w:lineRule="auto"/>
              <w:jc w:val="center"/>
              <w:rPr>
                <w:rFonts w:cs="Times New Roman"/>
                <w:szCs w:val="24"/>
              </w:rPr>
            </w:pPr>
            <w:r w:rsidRPr="002951BC">
              <w:rPr>
                <w:rFonts w:cs="Times New Roman"/>
                <w:szCs w:val="24"/>
              </w:rPr>
              <w:t>0.014232857 ± 0.000217176</w:t>
            </w:r>
          </w:p>
        </w:tc>
      </w:tr>
    </w:tbl>
    <w:p w:rsidR="00F6179A" w:rsidRPr="004D1DCC" w:rsidRDefault="00F6179A" w:rsidP="006E290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51BC">
        <w:rPr>
          <w:rFonts w:ascii="Times New Roman" w:hAnsi="Times New Roman" w:cs="Times New Roman"/>
          <w:sz w:val="24"/>
          <w:szCs w:val="24"/>
        </w:rPr>
        <w:t>*mean ± standard deviation reported</w:t>
      </w:r>
    </w:p>
    <w:p w:rsidR="001B4EC7" w:rsidRDefault="001B4EC7">
      <w:pPr>
        <w:rPr>
          <w:rFonts w:ascii="Times New Roman" w:eastAsia="Times New Roman" w:hAnsi="Times New Roman" w:cs="Times New Roman"/>
          <w:b/>
          <w:bCs/>
          <w:szCs w:val="20"/>
          <w:lang w:eastAsia="en-IE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en-IE"/>
        </w:rPr>
        <w:br w:type="page"/>
      </w:r>
    </w:p>
    <w:p w:rsidR="00F6179A" w:rsidRDefault="00F6179A" w:rsidP="00EA61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Cs w:val="20"/>
          <w:lang w:eastAsia="en-IE"/>
        </w:rPr>
      </w:pPr>
    </w:p>
    <w:p w:rsidR="00B240E6" w:rsidRPr="00A668B4" w:rsidRDefault="00030684" w:rsidP="00EA613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668B4">
        <w:rPr>
          <w:rFonts w:ascii="Times New Roman" w:eastAsia="Times New Roman" w:hAnsi="Times New Roman" w:cs="Times New Roman"/>
          <w:b/>
          <w:bCs/>
          <w:szCs w:val="20"/>
          <w:lang w:eastAsia="en-IE"/>
        </w:rPr>
        <w:t>Supplementary</w:t>
      </w:r>
      <w:r w:rsidRPr="00A668B4">
        <w:rPr>
          <w:rFonts w:ascii="Times New Roman" w:hAnsi="Times New Roman" w:cs="Times New Roman"/>
          <w:b/>
          <w:sz w:val="24"/>
        </w:rPr>
        <w:t xml:space="preserve"> </w:t>
      </w:r>
      <w:r w:rsidR="00B240E6" w:rsidRPr="00A668B4">
        <w:rPr>
          <w:rFonts w:ascii="Times New Roman" w:hAnsi="Times New Roman" w:cs="Times New Roman"/>
          <w:b/>
          <w:sz w:val="24"/>
        </w:rPr>
        <w:t>Table</w:t>
      </w:r>
      <w:r w:rsidR="000663D3" w:rsidRPr="00A668B4">
        <w:rPr>
          <w:rFonts w:ascii="Times New Roman" w:hAnsi="Times New Roman" w:cs="Times New Roman"/>
          <w:b/>
          <w:sz w:val="24"/>
        </w:rPr>
        <w:t xml:space="preserve"> </w:t>
      </w:r>
      <w:r w:rsidR="00F6179A" w:rsidRPr="007326CC">
        <w:rPr>
          <w:rFonts w:ascii="Times New Roman" w:hAnsi="Times New Roman" w:cs="Times New Roman"/>
          <w:b/>
          <w:sz w:val="24"/>
        </w:rPr>
        <w:t>6</w:t>
      </w:r>
      <w:r w:rsidR="00B240E6" w:rsidRPr="00A668B4">
        <w:rPr>
          <w:rFonts w:ascii="Times New Roman" w:hAnsi="Times New Roman" w:cs="Times New Roman"/>
          <w:b/>
          <w:sz w:val="24"/>
        </w:rPr>
        <w:t>:</w:t>
      </w:r>
      <w:r w:rsidR="00B240E6" w:rsidRPr="00A668B4">
        <w:rPr>
          <w:rFonts w:ascii="Times New Roman" w:hAnsi="Times New Roman" w:cs="Times New Roman"/>
          <w:sz w:val="24"/>
        </w:rPr>
        <w:t xml:space="preserve"> Clusters, including individual peaks, showing significantly increased activity with increasing </w:t>
      </w:r>
      <w:r w:rsidR="00B240E6" w:rsidRPr="00A668B4">
        <w:rPr>
          <w:rFonts w:ascii="Times New Roman" w:hAnsi="Times New Roman" w:cs="Times New Roman"/>
          <w:i/>
          <w:sz w:val="24"/>
        </w:rPr>
        <w:t>MIR137</w:t>
      </w:r>
      <w:r w:rsidR="00B240E6" w:rsidRPr="00A668B4">
        <w:rPr>
          <w:rFonts w:ascii="Times New Roman" w:hAnsi="Times New Roman" w:cs="Times New Roman"/>
          <w:sz w:val="24"/>
        </w:rPr>
        <w:t xml:space="preserve"> pathway risk score (</w:t>
      </w:r>
      <w:r w:rsidR="00AF0A22" w:rsidRPr="00A668B4">
        <w:rPr>
          <w:rFonts w:ascii="Times New Roman" w:eastAsia="Times New Roman" w:hAnsi="Times New Roman" w:cs="Times New Roman"/>
          <w:bCs/>
          <w:i/>
          <w:sz w:val="24"/>
          <w:szCs w:val="20"/>
          <w:lang w:eastAsia="en-IE"/>
        </w:rPr>
        <w:t>p</w:t>
      </w:r>
      <w:r w:rsidR="00AF0A22" w:rsidRPr="00A668B4">
        <w:rPr>
          <w:rFonts w:ascii="Times New Roman" w:eastAsia="Times New Roman" w:hAnsi="Times New Roman" w:cs="Times New Roman"/>
          <w:bCs/>
          <w:sz w:val="24"/>
          <w:szCs w:val="20"/>
          <w:lang w:eastAsia="en-IE"/>
        </w:rPr>
        <w:t>=10</w:t>
      </w:r>
      <w:r w:rsidR="00AF0A22" w:rsidRPr="00A668B4">
        <w:rPr>
          <w:rFonts w:ascii="Times New Roman" w:eastAsia="Times New Roman" w:hAnsi="Times New Roman" w:cs="Times New Roman"/>
          <w:bCs/>
          <w:sz w:val="24"/>
          <w:szCs w:val="20"/>
          <w:vertAlign w:val="superscript"/>
          <w:lang w:eastAsia="en-IE"/>
        </w:rPr>
        <w:t>-5</w:t>
      </w:r>
      <w:r w:rsidR="00AF0A22" w:rsidRPr="00A668B4">
        <w:rPr>
          <w:rFonts w:ascii="Times New Roman" w:eastAsia="Times New Roman" w:hAnsi="Times New Roman" w:cs="Times New Roman"/>
          <w:bCs/>
          <w:sz w:val="24"/>
          <w:szCs w:val="20"/>
          <w:lang w:eastAsia="en-IE"/>
        </w:rPr>
        <w:t xml:space="preserve"> </w:t>
      </w:r>
      <w:r w:rsidR="00B240E6" w:rsidRPr="00A668B4">
        <w:rPr>
          <w:rFonts w:ascii="Times New Roman" w:hAnsi="Times New Roman" w:cs="Times New Roman"/>
          <w:sz w:val="24"/>
        </w:rPr>
        <w:t>level) during increasing spatial working memory load (3 dots versus 1 dot), corrected for multiple comparisons at the cluster-level</w:t>
      </w:r>
      <w:r w:rsidR="00CD125C" w:rsidRPr="00A668B4"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1134"/>
        <w:gridCol w:w="1003"/>
        <w:gridCol w:w="982"/>
        <w:gridCol w:w="2876"/>
        <w:gridCol w:w="807"/>
        <w:gridCol w:w="808"/>
        <w:gridCol w:w="1403"/>
      </w:tblGrid>
      <w:tr w:rsidR="00B240E6" w:rsidRPr="00A668B4" w:rsidTr="00B240E6">
        <w:trPr>
          <w:jc w:val="center"/>
        </w:trPr>
        <w:tc>
          <w:tcPr>
            <w:tcW w:w="1134" w:type="dxa"/>
          </w:tcPr>
          <w:p w:rsidR="00B240E6" w:rsidRPr="00A668B4" w:rsidRDefault="00B240E6" w:rsidP="00CF0FA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8B4">
              <w:rPr>
                <w:rFonts w:ascii="Times New Roman" w:hAnsi="Times New Roman" w:cs="Times New Roman"/>
                <w:b/>
                <w:sz w:val="24"/>
                <w:szCs w:val="24"/>
              </w:rPr>
              <w:t>Cluster</w:t>
            </w:r>
          </w:p>
        </w:tc>
        <w:tc>
          <w:tcPr>
            <w:tcW w:w="1003" w:type="dxa"/>
          </w:tcPr>
          <w:p w:rsidR="00B240E6" w:rsidRPr="00A668B4" w:rsidRDefault="00B240E6" w:rsidP="00CF0FA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8B4">
              <w:rPr>
                <w:rFonts w:ascii="Times New Roman" w:hAnsi="Times New Roman" w:cs="Times New Roman"/>
                <w:b/>
                <w:sz w:val="24"/>
                <w:szCs w:val="24"/>
              </w:rPr>
              <w:t>Extent (voxels)</w:t>
            </w:r>
          </w:p>
        </w:tc>
        <w:tc>
          <w:tcPr>
            <w:tcW w:w="982" w:type="dxa"/>
          </w:tcPr>
          <w:p w:rsidR="00B240E6" w:rsidRPr="00A668B4" w:rsidRDefault="00B240E6" w:rsidP="00CF0FA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8B4">
              <w:rPr>
                <w:rFonts w:ascii="Times New Roman" w:hAnsi="Times New Roman" w:cs="Times New Roman"/>
                <w:b/>
                <w:sz w:val="24"/>
                <w:szCs w:val="24"/>
              </w:rPr>
              <w:t>p value</w:t>
            </w:r>
          </w:p>
        </w:tc>
        <w:tc>
          <w:tcPr>
            <w:tcW w:w="2876" w:type="dxa"/>
          </w:tcPr>
          <w:p w:rsidR="00B240E6" w:rsidRPr="00A668B4" w:rsidRDefault="00B240E6" w:rsidP="00CF0FA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8B4">
              <w:rPr>
                <w:rFonts w:ascii="Times New Roman" w:hAnsi="Times New Roman" w:cs="Times New Roman"/>
                <w:b/>
                <w:sz w:val="24"/>
                <w:szCs w:val="24"/>
              </w:rPr>
              <w:t>Cluster peak</w:t>
            </w:r>
          </w:p>
        </w:tc>
        <w:tc>
          <w:tcPr>
            <w:tcW w:w="807" w:type="dxa"/>
          </w:tcPr>
          <w:p w:rsidR="00B240E6" w:rsidRPr="00A668B4" w:rsidRDefault="00B240E6" w:rsidP="00CF0FA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8B4">
              <w:rPr>
                <w:rFonts w:ascii="Times New Roman" w:hAnsi="Times New Roman" w:cs="Times New Roman"/>
                <w:b/>
                <w:sz w:val="24"/>
                <w:szCs w:val="24"/>
              </w:rPr>
              <w:t>t-value</w:t>
            </w:r>
          </w:p>
        </w:tc>
        <w:tc>
          <w:tcPr>
            <w:tcW w:w="808" w:type="dxa"/>
          </w:tcPr>
          <w:p w:rsidR="00B240E6" w:rsidRPr="00A668B4" w:rsidRDefault="00B240E6" w:rsidP="00CF0FA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8B4">
              <w:rPr>
                <w:rFonts w:ascii="Times New Roman" w:hAnsi="Times New Roman" w:cs="Times New Roman"/>
                <w:b/>
                <w:sz w:val="24"/>
                <w:szCs w:val="24"/>
              </w:rPr>
              <w:t>Z-value</w:t>
            </w:r>
          </w:p>
        </w:tc>
        <w:tc>
          <w:tcPr>
            <w:tcW w:w="1382" w:type="dxa"/>
          </w:tcPr>
          <w:p w:rsidR="00B240E6" w:rsidRPr="00A668B4" w:rsidRDefault="00B240E6" w:rsidP="00CF0FA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8B4">
              <w:rPr>
                <w:rFonts w:ascii="Times New Roman" w:hAnsi="Times New Roman" w:cs="Times New Roman"/>
                <w:b/>
                <w:sz w:val="24"/>
                <w:szCs w:val="24"/>
              </w:rPr>
              <w:t>Peak coordinates (MNI)</w:t>
            </w:r>
          </w:p>
        </w:tc>
      </w:tr>
      <w:tr w:rsidR="00B240E6" w:rsidRPr="00A668B4" w:rsidTr="00B240E6">
        <w:trPr>
          <w:jc w:val="center"/>
        </w:trPr>
        <w:tc>
          <w:tcPr>
            <w:tcW w:w="1134" w:type="dxa"/>
          </w:tcPr>
          <w:p w:rsidR="00B240E6" w:rsidRPr="00A668B4" w:rsidRDefault="00B240E6" w:rsidP="00CF0F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:rsidR="00B240E6" w:rsidRPr="00A668B4" w:rsidRDefault="00B240E6" w:rsidP="00CF0F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  <w:p w:rsidR="00B240E6" w:rsidRPr="00A668B4" w:rsidRDefault="00B240E6" w:rsidP="00CF0F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B240E6" w:rsidRPr="00A668B4" w:rsidRDefault="00B240E6" w:rsidP="00CF0F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8B4">
              <w:rPr>
                <w:rFonts w:ascii="Times New Roman" w:hAnsi="Times New Roman" w:cs="Times New Roman"/>
                <w:sz w:val="24"/>
                <w:szCs w:val="24"/>
              </w:rPr>
              <w:t>0.011</w:t>
            </w:r>
          </w:p>
        </w:tc>
        <w:tc>
          <w:tcPr>
            <w:tcW w:w="2876" w:type="dxa"/>
          </w:tcPr>
          <w:p w:rsidR="00B240E6" w:rsidRPr="00A668B4" w:rsidRDefault="00B240E6" w:rsidP="00CF0F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8B4">
              <w:rPr>
                <w:rFonts w:ascii="Times New Roman" w:hAnsi="Times New Roman" w:cs="Times New Roman"/>
                <w:sz w:val="24"/>
                <w:szCs w:val="24"/>
              </w:rPr>
              <w:t>Right inferior occipital gyrus</w:t>
            </w:r>
          </w:p>
        </w:tc>
        <w:tc>
          <w:tcPr>
            <w:tcW w:w="807" w:type="dxa"/>
          </w:tcPr>
          <w:p w:rsidR="00B240E6" w:rsidRPr="00A668B4" w:rsidRDefault="00B240E6" w:rsidP="00CF0F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8B4">
              <w:rPr>
                <w:rFonts w:ascii="Times New Roman" w:hAnsi="Times New Roman" w:cs="Times New Roman"/>
                <w:sz w:val="24"/>
                <w:szCs w:val="24"/>
              </w:rPr>
              <w:t>4.80</w:t>
            </w:r>
          </w:p>
        </w:tc>
        <w:tc>
          <w:tcPr>
            <w:tcW w:w="808" w:type="dxa"/>
          </w:tcPr>
          <w:p w:rsidR="00B240E6" w:rsidRPr="00A668B4" w:rsidRDefault="00B240E6" w:rsidP="00CF0F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8B4">
              <w:rPr>
                <w:rFonts w:ascii="Times New Roman" w:hAnsi="Times New Roman" w:cs="Times New Roman"/>
                <w:sz w:val="24"/>
                <w:szCs w:val="24"/>
              </w:rPr>
              <w:t>4.49</w:t>
            </w:r>
          </w:p>
        </w:tc>
        <w:tc>
          <w:tcPr>
            <w:tcW w:w="1382" w:type="dxa"/>
          </w:tcPr>
          <w:p w:rsidR="00B240E6" w:rsidRPr="00A668B4" w:rsidRDefault="00B240E6" w:rsidP="00CF0F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8B4">
              <w:rPr>
                <w:rFonts w:ascii="Times New Roman" w:hAnsi="Times New Roman" w:cs="Times New Roman"/>
                <w:sz w:val="24"/>
                <w:szCs w:val="24"/>
              </w:rPr>
              <w:t>48 -76 -2</w:t>
            </w:r>
          </w:p>
        </w:tc>
      </w:tr>
      <w:tr w:rsidR="00B240E6" w:rsidRPr="00A668B4" w:rsidTr="00B240E6">
        <w:trPr>
          <w:jc w:val="center"/>
        </w:trPr>
        <w:tc>
          <w:tcPr>
            <w:tcW w:w="1134" w:type="dxa"/>
          </w:tcPr>
          <w:p w:rsidR="00B240E6" w:rsidRPr="00A668B4" w:rsidRDefault="00B240E6" w:rsidP="00CF0F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B240E6" w:rsidRPr="00A668B4" w:rsidRDefault="00B240E6" w:rsidP="00CF0F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</w:tcPr>
          <w:p w:rsidR="00B240E6" w:rsidRPr="00A668B4" w:rsidRDefault="00B240E6" w:rsidP="00CF0F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B240E6" w:rsidRPr="00A668B4" w:rsidRDefault="00B240E6" w:rsidP="00CF0F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8B4">
              <w:rPr>
                <w:rFonts w:ascii="Times New Roman" w:hAnsi="Times New Roman" w:cs="Times New Roman"/>
                <w:sz w:val="24"/>
                <w:szCs w:val="24"/>
              </w:rPr>
              <w:t>Not found on any probability map</w:t>
            </w:r>
          </w:p>
        </w:tc>
        <w:tc>
          <w:tcPr>
            <w:tcW w:w="807" w:type="dxa"/>
          </w:tcPr>
          <w:p w:rsidR="00B240E6" w:rsidRPr="00A668B4" w:rsidRDefault="00B240E6" w:rsidP="00CF0F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8B4">
              <w:rPr>
                <w:rFonts w:ascii="Times New Roman" w:hAnsi="Times New Roman" w:cs="Times New Roman"/>
                <w:sz w:val="24"/>
                <w:szCs w:val="24"/>
              </w:rPr>
              <w:t>4.73</w:t>
            </w:r>
          </w:p>
        </w:tc>
        <w:tc>
          <w:tcPr>
            <w:tcW w:w="808" w:type="dxa"/>
          </w:tcPr>
          <w:p w:rsidR="00B240E6" w:rsidRPr="00A668B4" w:rsidRDefault="00B240E6" w:rsidP="00CF0F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8B4">
              <w:rPr>
                <w:rFonts w:ascii="Times New Roman" w:hAnsi="Times New Roman" w:cs="Times New Roman"/>
                <w:sz w:val="24"/>
                <w:szCs w:val="24"/>
              </w:rPr>
              <w:t>4.43</w:t>
            </w:r>
          </w:p>
        </w:tc>
        <w:tc>
          <w:tcPr>
            <w:tcW w:w="1382" w:type="dxa"/>
          </w:tcPr>
          <w:p w:rsidR="00B240E6" w:rsidRPr="00A668B4" w:rsidRDefault="00B240E6" w:rsidP="00CF0F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8B4">
              <w:rPr>
                <w:rFonts w:ascii="Times New Roman" w:hAnsi="Times New Roman" w:cs="Times New Roman"/>
                <w:sz w:val="24"/>
                <w:szCs w:val="24"/>
              </w:rPr>
              <w:t>36 -58 1</w:t>
            </w:r>
          </w:p>
        </w:tc>
      </w:tr>
      <w:tr w:rsidR="00B240E6" w:rsidRPr="00A668B4" w:rsidTr="00B240E6">
        <w:trPr>
          <w:jc w:val="center"/>
        </w:trPr>
        <w:tc>
          <w:tcPr>
            <w:tcW w:w="1134" w:type="dxa"/>
          </w:tcPr>
          <w:p w:rsidR="00B240E6" w:rsidRPr="00A668B4" w:rsidRDefault="00B240E6" w:rsidP="00CF0F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B240E6" w:rsidRPr="00A668B4" w:rsidRDefault="00B240E6" w:rsidP="00CF0F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</w:tcPr>
          <w:p w:rsidR="00B240E6" w:rsidRPr="00A668B4" w:rsidRDefault="00B240E6" w:rsidP="00CF0F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B240E6" w:rsidRPr="00A668B4" w:rsidRDefault="00B240E6" w:rsidP="00CF0F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8B4">
              <w:rPr>
                <w:rFonts w:ascii="Times New Roman" w:hAnsi="Times New Roman" w:cs="Times New Roman"/>
                <w:sz w:val="24"/>
                <w:szCs w:val="24"/>
              </w:rPr>
              <w:t>Right middle temporal gyrus</w:t>
            </w:r>
          </w:p>
        </w:tc>
        <w:tc>
          <w:tcPr>
            <w:tcW w:w="807" w:type="dxa"/>
          </w:tcPr>
          <w:p w:rsidR="00B240E6" w:rsidRPr="00A668B4" w:rsidRDefault="00B240E6" w:rsidP="00CF0F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8B4">
              <w:rPr>
                <w:rFonts w:ascii="Times New Roman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808" w:type="dxa"/>
          </w:tcPr>
          <w:p w:rsidR="00B240E6" w:rsidRPr="00A668B4" w:rsidRDefault="00B240E6" w:rsidP="00CF0F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8B4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1382" w:type="dxa"/>
          </w:tcPr>
          <w:p w:rsidR="00B240E6" w:rsidRPr="00A668B4" w:rsidRDefault="00B240E6" w:rsidP="00CF0F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8B4">
              <w:rPr>
                <w:rFonts w:ascii="Times New Roman" w:hAnsi="Times New Roman" w:cs="Times New Roman"/>
                <w:sz w:val="24"/>
                <w:szCs w:val="24"/>
              </w:rPr>
              <w:t>54 -67 1</w:t>
            </w:r>
          </w:p>
        </w:tc>
      </w:tr>
      <w:tr w:rsidR="00B240E6" w:rsidRPr="00A668B4" w:rsidTr="00B240E6">
        <w:trPr>
          <w:jc w:val="center"/>
        </w:trPr>
        <w:tc>
          <w:tcPr>
            <w:tcW w:w="1134" w:type="dxa"/>
          </w:tcPr>
          <w:p w:rsidR="00B240E6" w:rsidRPr="00A668B4" w:rsidRDefault="00B240E6" w:rsidP="00CF0F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B240E6" w:rsidRPr="00A668B4" w:rsidRDefault="00B240E6" w:rsidP="00CF0F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68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982" w:type="dxa"/>
          </w:tcPr>
          <w:p w:rsidR="00B240E6" w:rsidRPr="00A668B4" w:rsidRDefault="00B240E6" w:rsidP="00CF0F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8B4">
              <w:rPr>
                <w:rFonts w:ascii="Times New Roman" w:hAnsi="Times New Roman" w:cs="Times New Roman"/>
                <w:sz w:val="24"/>
                <w:szCs w:val="24"/>
              </w:rPr>
              <w:t>0.038</w:t>
            </w:r>
          </w:p>
        </w:tc>
        <w:tc>
          <w:tcPr>
            <w:tcW w:w="2876" w:type="dxa"/>
          </w:tcPr>
          <w:p w:rsidR="00B240E6" w:rsidRPr="00A668B4" w:rsidRDefault="00B240E6" w:rsidP="00CF0F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8B4">
              <w:rPr>
                <w:rFonts w:ascii="Times New Roman" w:hAnsi="Times New Roman" w:cs="Times New Roman"/>
                <w:sz w:val="24"/>
                <w:szCs w:val="24"/>
              </w:rPr>
              <w:t>Not found on any probability map</w:t>
            </w:r>
          </w:p>
        </w:tc>
        <w:tc>
          <w:tcPr>
            <w:tcW w:w="807" w:type="dxa"/>
          </w:tcPr>
          <w:p w:rsidR="00B240E6" w:rsidRPr="00A668B4" w:rsidRDefault="00B240E6" w:rsidP="00CF0F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8B4">
              <w:rPr>
                <w:rFonts w:ascii="Times New Roman" w:hAnsi="Times New Roman" w:cs="Times New Roman"/>
                <w:sz w:val="24"/>
                <w:szCs w:val="24"/>
              </w:rPr>
              <w:t>4.19</w:t>
            </w:r>
          </w:p>
        </w:tc>
        <w:tc>
          <w:tcPr>
            <w:tcW w:w="808" w:type="dxa"/>
          </w:tcPr>
          <w:p w:rsidR="00B240E6" w:rsidRPr="00A668B4" w:rsidRDefault="00B240E6" w:rsidP="00CF0F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8B4">
              <w:rPr>
                <w:rFonts w:ascii="Times New Roman" w:hAnsi="Times New Roman" w:cs="Times New Roman"/>
                <w:sz w:val="24"/>
                <w:szCs w:val="24"/>
              </w:rPr>
              <w:t>3.97</w:t>
            </w:r>
          </w:p>
        </w:tc>
        <w:tc>
          <w:tcPr>
            <w:tcW w:w="1382" w:type="dxa"/>
          </w:tcPr>
          <w:p w:rsidR="00B240E6" w:rsidRPr="00A668B4" w:rsidRDefault="00B240E6" w:rsidP="00CF0F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8B4">
              <w:rPr>
                <w:rFonts w:ascii="Times New Roman" w:hAnsi="Times New Roman" w:cs="Times New Roman"/>
                <w:sz w:val="24"/>
                <w:szCs w:val="24"/>
              </w:rPr>
              <w:t>3 -34 16</w:t>
            </w:r>
          </w:p>
        </w:tc>
      </w:tr>
      <w:tr w:rsidR="00B240E6" w:rsidRPr="00A668B4" w:rsidTr="00B240E6">
        <w:trPr>
          <w:jc w:val="center"/>
        </w:trPr>
        <w:tc>
          <w:tcPr>
            <w:tcW w:w="1134" w:type="dxa"/>
          </w:tcPr>
          <w:p w:rsidR="00B240E6" w:rsidRPr="00A668B4" w:rsidRDefault="00B240E6" w:rsidP="00CF0F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B240E6" w:rsidRPr="00A668B4" w:rsidRDefault="00B240E6" w:rsidP="00CF0F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</w:tcPr>
          <w:p w:rsidR="00B240E6" w:rsidRPr="00A668B4" w:rsidRDefault="00B240E6" w:rsidP="00CF0F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B240E6" w:rsidRPr="00A668B4" w:rsidRDefault="00B240E6" w:rsidP="00CF0F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8B4">
              <w:rPr>
                <w:rFonts w:ascii="Times New Roman" w:hAnsi="Times New Roman" w:cs="Times New Roman"/>
                <w:sz w:val="24"/>
                <w:szCs w:val="24"/>
              </w:rPr>
              <w:t>Not found on any probability map</w:t>
            </w:r>
          </w:p>
        </w:tc>
        <w:tc>
          <w:tcPr>
            <w:tcW w:w="807" w:type="dxa"/>
          </w:tcPr>
          <w:p w:rsidR="00B240E6" w:rsidRPr="00A668B4" w:rsidRDefault="00B240E6" w:rsidP="00CF0F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8B4">
              <w:rPr>
                <w:rFonts w:ascii="Times New Roman" w:hAnsi="Times New Roman" w:cs="Times New Roman"/>
                <w:sz w:val="24"/>
                <w:szCs w:val="24"/>
              </w:rPr>
              <w:t>3.98</w:t>
            </w:r>
          </w:p>
        </w:tc>
        <w:tc>
          <w:tcPr>
            <w:tcW w:w="808" w:type="dxa"/>
          </w:tcPr>
          <w:p w:rsidR="00B240E6" w:rsidRPr="00A668B4" w:rsidRDefault="00B240E6" w:rsidP="00CF0F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8B4">
              <w:rPr>
                <w:rFonts w:ascii="Times New Roman" w:hAnsi="Times New Roman" w:cs="Times New Roman"/>
                <w:sz w:val="24"/>
                <w:szCs w:val="24"/>
              </w:rPr>
              <w:t>3.79</w:t>
            </w:r>
          </w:p>
        </w:tc>
        <w:tc>
          <w:tcPr>
            <w:tcW w:w="1382" w:type="dxa"/>
          </w:tcPr>
          <w:p w:rsidR="00B240E6" w:rsidRPr="00A668B4" w:rsidRDefault="00B240E6" w:rsidP="00CF0F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8B4">
              <w:rPr>
                <w:rFonts w:ascii="Times New Roman" w:hAnsi="Times New Roman" w:cs="Times New Roman"/>
                <w:sz w:val="24"/>
                <w:szCs w:val="24"/>
              </w:rPr>
              <w:t>-9 -40 19</w:t>
            </w:r>
          </w:p>
        </w:tc>
      </w:tr>
      <w:tr w:rsidR="00B240E6" w:rsidRPr="00A668B4" w:rsidTr="00B240E6">
        <w:trPr>
          <w:jc w:val="center"/>
        </w:trPr>
        <w:tc>
          <w:tcPr>
            <w:tcW w:w="1134" w:type="dxa"/>
          </w:tcPr>
          <w:p w:rsidR="00B240E6" w:rsidRPr="00A668B4" w:rsidRDefault="00B240E6" w:rsidP="00CF0F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B240E6" w:rsidRPr="00A668B4" w:rsidRDefault="00B240E6" w:rsidP="00CF0F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</w:tcPr>
          <w:p w:rsidR="00B240E6" w:rsidRPr="00A668B4" w:rsidRDefault="00B240E6" w:rsidP="00CF0F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6" w:type="dxa"/>
          </w:tcPr>
          <w:p w:rsidR="00B240E6" w:rsidRPr="00A668B4" w:rsidRDefault="00B240E6" w:rsidP="00CF0F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8B4">
              <w:rPr>
                <w:rFonts w:ascii="Times New Roman" w:hAnsi="Times New Roman" w:cs="Times New Roman"/>
                <w:sz w:val="24"/>
                <w:szCs w:val="24"/>
              </w:rPr>
              <w:t>Not found on any probability map</w:t>
            </w:r>
          </w:p>
        </w:tc>
        <w:tc>
          <w:tcPr>
            <w:tcW w:w="807" w:type="dxa"/>
          </w:tcPr>
          <w:p w:rsidR="00B240E6" w:rsidRPr="00A668B4" w:rsidRDefault="00B240E6" w:rsidP="00CF0F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8B4">
              <w:rPr>
                <w:rFonts w:ascii="Times New Roman" w:hAnsi="Times New Roman" w:cs="Times New Roman"/>
                <w:sz w:val="24"/>
                <w:szCs w:val="24"/>
              </w:rPr>
              <w:t>3.56</w:t>
            </w:r>
          </w:p>
        </w:tc>
        <w:tc>
          <w:tcPr>
            <w:tcW w:w="808" w:type="dxa"/>
          </w:tcPr>
          <w:p w:rsidR="00B240E6" w:rsidRPr="00A668B4" w:rsidRDefault="00B240E6" w:rsidP="00CF0F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8B4">
              <w:rPr>
                <w:rFonts w:ascii="Times New Roman" w:hAnsi="Times New Roman" w:cs="Times New Roman"/>
                <w:sz w:val="24"/>
                <w:szCs w:val="24"/>
              </w:rPr>
              <w:t>3.42</w:t>
            </w:r>
          </w:p>
        </w:tc>
        <w:tc>
          <w:tcPr>
            <w:tcW w:w="1382" w:type="dxa"/>
          </w:tcPr>
          <w:p w:rsidR="00B240E6" w:rsidRPr="00A668B4" w:rsidRDefault="00B240E6" w:rsidP="00CF0FA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8B4">
              <w:rPr>
                <w:rFonts w:ascii="Times New Roman" w:hAnsi="Times New Roman" w:cs="Times New Roman"/>
                <w:sz w:val="24"/>
                <w:szCs w:val="24"/>
              </w:rPr>
              <w:t>-15 -43 28</w:t>
            </w:r>
          </w:p>
        </w:tc>
      </w:tr>
    </w:tbl>
    <w:p w:rsidR="00B240E6" w:rsidRPr="00A668B4" w:rsidRDefault="00B240E6">
      <w:pPr>
        <w:rPr>
          <w:rFonts w:ascii="Times New Roman" w:hAnsi="Times New Roman" w:cs="Times New Roman"/>
          <w:b/>
        </w:rPr>
      </w:pPr>
    </w:p>
    <w:p w:rsidR="008B3C83" w:rsidRDefault="008B3C8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8B3C83" w:rsidRPr="00D352BE" w:rsidRDefault="008B3C83" w:rsidP="008B3C83">
      <w:pPr>
        <w:spacing w:after="0"/>
        <w:rPr>
          <w:rFonts w:ascii="Times New Roman" w:eastAsia="Arial" w:hAnsi="Times New Roman" w:cs="Times New Roman"/>
          <w:sz w:val="24"/>
          <w:szCs w:val="24"/>
          <w:lang w:val="en-US" w:eastAsia="en-IE"/>
        </w:rPr>
      </w:pPr>
      <w:r w:rsidRPr="00D352BE">
        <w:rPr>
          <w:rFonts w:ascii="Times New Roman" w:eastAsia="Times New Roman" w:hAnsi="Times New Roman" w:cs="Times New Roman"/>
          <w:b/>
          <w:bCs/>
          <w:szCs w:val="20"/>
          <w:lang w:eastAsia="en-IE"/>
        </w:rPr>
        <w:lastRenderedPageBreak/>
        <w:t>Supplementary</w:t>
      </w:r>
      <w:r w:rsidRPr="00D352BE">
        <w:rPr>
          <w:rFonts w:ascii="Times New Roman" w:hAnsi="Times New Roman" w:cs="Times New Roman"/>
          <w:b/>
          <w:sz w:val="24"/>
        </w:rPr>
        <w:t xml:space="preserve"> </w:t>
      </w:r>
      <w:r w:rsidRPr="007326CC">
        <w:rPr>
          <w:rFonts w:ascii="Times New Roman" w:hAnsi="Times New Roman" w:cs="Times New Roman"/>
          <w:b/>
          <w:sz w:val="24"/>
        </w:rPr>
        <w:t>Table</w:t>
      </w:r>
      <w:r w:rsidR="007326CC" w:rsidRPr="007326CC">
        <w:rPr>
          <w:rFonts w:ascii="Times New Roman" w:hAnsi="Times New Roman" w:cs="Times New Roman"/>
          <w:b/>
          <w:sz w:val="24"/>
        </w:rPr>
        <w:t xml:space="preserve"> </w:t>
      </w:r>
      <w:r w:rsidR="00F6179A" w:rsidRPr="007326CC">
        <w:rPr>
          <w:rFonts w:ascii="Times New Roman" w:hAnsi="Times New Roman" w:cs="Times New Roman"/>
          <w:b/>
          <w:sz w:val="24"/>
        </w:rPr>
        <w:t>7</w:t>
      </w:r>
      <w:r w:rsidRPr="007326CC">
        <w:rPr>
          <w:rFonts w:ascii="Times New Roman" w:hAnsi="Times New Roman" w:cs="Times New Roman"/>
          <w:b/>
          <w:sz w:val="24"/>
        </w:rPr>
        <w:t>:</w:t>
      </w:r>
      <w:r w:rsidRPr="007326CC">
        <w:rPr>
          <w:rFonts w:ascii="Times New Roman" w:hAnsi="Times New Roman" w:cs="Times New Roman"/>
          <w:sz w:val="24"/>
        </w:rPr>
        <w:t xml:space="preserve"> </w:t>
      </w:r>
      <w:r w:rsidRPr="00D352BE">
        <w:rPr>
          <w:rFonts w:ascii="Times New Roman" w:eastAsia="Arial" w:hAnsi="Times New Roman" w:cs="Times New Roman"/>
          <w:sz w:val="24"/>
          <w:szCs w:val="24"/>
          <w:lang w:val="en-US" w:eastAsia="en-IE"/>
        </w:rPr>
        <w:t>Clusters, including individual peaks, showing significantly increased activity during increasing spatial working memory load (3 dots versus 1 dot), corrected for multiple comparisons at the cluster-level (N = 83)</w:t>
      </w:r>
    </w:p>
    <w:p w:rsidR="008B3C83" w:rsidRPr="00D352BE" w:rsidRDefault="008B3C83" w:rsidP="008B3C83">
      <w:pPr>
        <w:spacing w:after="0"/>
        <w:rPr>
          <w:rFonts w:ascii="Times New Roman" w:eastAsia="Arial" w:hAnsi="Times New Roman" w:cs="Times New Roman"/>
          <w:sz w:val="24"/>
          <w:szCs w:val="24"/>
          <w:lang w:val="en-US" w:eastAsia="en-IE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1003"/>
        <w:gridCol w:w="982"/>
        <w:gridCol w:w="2876"/>
        <w:gridCol w:w="807"/>
        <w:gridCol w:w="808"/>
        <w:gridCol w:w="1382"/>
      </w:tblGrid>
      <w:tr w:rsidR="008B3C83" w:rsidRPr="00D352BE" w:rsidTr="00F6179A">
        <w:trPr>
          <w:jc w:val="center"/>
        </w:trPr>
        <w:tc>
          <w:tcPr>
            <w:tcW w:w="1134" w:type="dxa"/>
          </w:tcPr>
          <w:p w:rsidR="008B3C83" w:rsidRPr="00D352BE" w:rsidRDefault="008B3C83" w:rsidP="00F6179A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r w:rsidRPr="00D352BE">
              <w:rPr>
                <w:rFonts w:cs="Times New Roman"/>
                <w:szCs w:val="24"/>
                <w:lang w:val="en-US"/>
              </w:rPr>
              <w:t>Cluster</w:t>
            </w:r>
          </w:p>
        </w:tc>
        <w:tc>
          <w:tcPr>
            <w:tcW w:w="1003" w:type="dxa"/>
          </w:tcPr>
          <w:p w:rsidR="008B3C83" w:rsidRPr="00D352BE" w:rsidRDefault="008B3C83" w:rsidP="00F6179A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r w:rsidRPr="00D352BE">
              <w:rPr>
                <w:rFonts w:cs="Times New Roman"/>
                <w:szCs w:val="24"/>
                <w:lang w:val="en-US"/>
              </w:rPr>
              <w:t>Extent (voxels)</w:t>
            </w:r>
          </w:p>
        </w:tc>
        <w:tc>
          <w:tcPr>
            <w:tcW w:w="982" w:type="dxa"/>
          </w:tcPr>
          <w:p w:rsidR="008B3C83" w:rsidRPr="00D352BE" w:rsidRDefault="008B3C83" w:rsidP="00F6179A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r w:rsidRPr="00D352BE">
              <w:rPr>
                <w:rFonts w:cs="Times New Roman"/>
                <w:szCs w:val="24"/>
                <w:lang w:val="en-US"/>
              </w:rPr>
              <w:t>p value</w:t>
            </w:r>
          </w:p>
        </w:tc>
        <w:tc>
          <w:tcPr>
            <w:tcW w:w="2876" w:type="dxa"/>
          </w:tcPr>
          <w:p w:rsidR="008B3C83" w:rsidRPr="00D352BE" w:rsidRDefault="008B3C83" w:rsidP="00F6179A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r w:rsidRPr="00D352BE">
              <w:rPr>
                <w:rFonts w:cs="Times New Roman"/>
                <w:szCs w:val="24"/>
                <w:lang w:val="en-US"/>
              </w:rPr>
              <w:t>Cluster peak</w:t>
            </w:r>
          </w:p>
        </w:tc>
        <w:tc>
          <w:tcPr>
            <w:tcW w:w="807" w:type="dxa"/>
          </w:tcPr>
          <w:p w:rsidR="008B3C83" w:rsidRPr="00D352BE" w:rsidRDefault="008B3C83" w:rsidP="00F6179A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r w:rsidRPr="00D352BE">
              <w:rPr>
                <w:rFonts w:cs="Times New Roman"/>
                <w:szCs w:val="24"/>
                <w:lang w:val="en-US"/>
              </w:rPr>
              <w:t>t-value</w:t>
            </w:r>
          </w:p>
        </w:tc>
        <w:tc>
          <w:tcPr>
            <w:tcW w:w="808" w:type="dxa"/>
          </w:tcPr>
          <w:p w:rsidR="008B3C83" w:rsidRPr="00D352BE" w:rsidRDefault="008B3C83" w:rsidP="00F6179A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r w:rsidRPr="00D352BE">
              <w:rPr>
                <w:rFonts w:cs="Times New Roman"/>
                <w:szCs w:val="24"/>
                <w:lang w:val="en-US"/>
              </w:rPr>
              <w:t>Z-value</w:t>
            </w:r>
          </w:p>
        </w:tc>
        <w:tc>
          <w:tcPr>
            <w:tcW w:w="1382" w:type="dxa"/>
          </w:tcPr>
          <w:p w:rsidR="008B3C83" w:rsidRPr="00D352BE" w:rsidRDefault="008B3C83" w:rsidP="00F6179A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r w:rsidRPr="00D352BE">
              <w:rPr>
                <w:rFonts w:cs="Times New Roman"/>
                <w:szCs w:val="24"/>
                <w:lang w:val="en-US"/>
              </w:rPr>
              <w:t>Peak coordinates (MNI)</w:t>
            </w:r>
          </w:p>
        </w:tc>
      </w:tr>
      <w:tr w:rsidR="008B3C83" w:rsidRPr="00D352BE" w:rsidTr="00F6179A">
        <w:trPr>
          <w:jc w:val="center"/>
        </w:trPr>
        <w:tc>
          <w:tcPr>
            <w:tcW w:w="1134" w:type="dxa"/>
          </w:tcPr>
          <w:p w:rsidR="008B3C83" w:rsidRPr="00D352BE" w:rsidRDefault="008B3C83" w:rsidP="00F6179A">
            <w:pPr>
              <w:rPr>
                <w:rFonts w:cs="Times New Roman"/>
                <w:szCs w:val="24"/>
                <w:lang w:val="en-US"/>
              </w:rPr>
            </w:pPr>
            <w:r w:rsidRPr="00D352BE">
              <w:rPr>
                <w:rFonts w:cs="Times New Roman"/>
                <w:szCs w:val="24"/>
                <w:lang w:val="en-US"/>
              </w:rPr>
              <w:t>1</w:t>
            </w:r>
          </w:p>
        </w:tc>
        <w:tc>
          <w:tcPr>
            <w:tcW w:w="1003" w:type="dxa"/>
          </w:tcPr>
          <w:p w:rsidR="008B3C83" w:rsidRPr="00D352BE" w:rsidRDefault="008B3C83" w:rsidP="00F6179A">
            <w:pPr>
              <w:rPr>
                <w:rFonts w:cs="Times New Roman"/>
                <w:szCs w:val="24"/>
                <w:lang w:val="en-US"/>
              </w:rPr>
            </w:pPr>
            <w:r w:rsidRPr="00D352BE">
              <w:rPr>
                <w:rFonts w:cs="Times New Roman"/>
                <w:szCs w:val="24"/>
                <w:lang w:val="en-US"/>
              </w:rPr>
              <w:t>2154</w:t>
            </w:r>
          </w:p>
        </w:tc>
        <w:tc>
          <w:tcPr>
            <w:tcW w:w="982" w:type="dxa"/>
          </w:tcPr>
          <w:p w:rsidR="008B3C83" w:rsidRPr="00D352BE" w:rsidRDefault="008B3C83" w:rsidP="00F6179A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r w:rsidRPr="00D352BE">
              <w:rPr>
                <w:rFonts w:cs="Times New Roman"/>
                <w:szCs w:val="24"/>
                <w:lang w:val="en-US"/>
              </w:rPr>
              <w:t>&lt;0.001</w:t>
            </w:r>
          </w:p>
        </w:tc>
        <w:tc>
          <w:tcPr>
            <w:tcW w:w="2876" w:type="dxa"/>
          </w:tcPr>
          <w:p w:rsidR="008B3C83" w:rsidRPr="00D352BE" w:rsidRDefault="008B3C83" w:rsidP="00F6179A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r w:rsidRPr="00D352BE">
              <w:rPr>
                <w:rFonts w:cs="Times New Roman"/>
                <w:szCs w:val="24"/>
                <w:lang w:val="en-US"/>
              </w:rPr>
              <w:t>Superior Parietal Lobule</w:t>
            </w:r>
          </w:p>
        </w:tc>
        <w:tc>
          <w:tcPr>
            <w:tcW w:w="807" w:type="dxa"/>
          </w:tcPr>
          <w:p w:rsidR="008B3C83" w:rsidRPr="00D352BE" w:rsidRDefault="008B3C83" w:rsidP="00F6179A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r w:rsidRPr="00D352BE">
              <w:rPr>
                <w:rFonts w:cs="Times New Roman"/>
                <w:szCs w:val="24"/>
                <w:lang w:val="en-US"/>
              </w:rPr>
              <w:t>13.06</w:t>
            </w:r>
          </w:p>
        </w:tc>
        <w:tc>
          <w:tcPr>
            <w:tcW w:w="808" w:type="dxa"/>
          </w:tcPr>
          <w:p w:rsidR="008B3C83" w:rsidRPr="00D352BE" w:rsidRDefault="008B3C83" w:rsidP="00F6179A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r w:rsidRPr="00D352BE">
              <w:rPr>
                <w:rFonts w:cs="Times New Roman"/>
                <w:szCs w:val="24"/>
                <w:lang w:val="en-US"/>
              </w:rPr>
              <w:t>&gt;8</w:t>
            </w:r>
          </w:p>
        </w:tc>
        <w:tc>
          <w:tcPr>
            <w:tcW w:w="1382" w:type="dxa"/>
          </w:tcPr>
          <w:p w:rsidR="008B3C83" w:rsidRPr="00D352BE" w:rsidRDefault="008B3C83" w:rsidP="00F6179A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r w:rsidRPr="00D352BE">
              <w:rPr>
                <w:rFonts w:cs="Times New Roman"/>
                <w:szCs w:val="24"/>
                <w:lang w:val="en-US"/>
              </w:rPr>
              <w:t>21 -67 55</w:t>
            </w:r>
          </w:p>
        </w:tc>
      </w:tr>
      <w:tr w:rsidR="008B3C83" w:rsidRPr="00D352BE" w:rsidTr="00F6179A">
        <w:trPr>
          <w:jc w:val="center"/>
        </w:trPr>
        <w:tc>
          <w:tcPr>
            <w:tcW w:w="1134" w:type="dxa"/>
          </w:tcPr>
          <w:p w:rsidR="008B3C83" w:rsidRPr="00D352BE" w:rsidRDefault="008B3C83" w:rsidP="00F6179A">
            <w:p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03" w:type="dxa"/>
          </w:tcPr>
          <w:p w:rsidR="008B3C83" w:rsidRPr="00D352BE" w:rsidRDefault="008B3C83" w:rsidP="00F6179A">
            <w:p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82" w:type="dxa"/>
          </w:tcPr>
          <w:p w:rsidR="008B3C83" w:rsidRPr="00D352BE" w:rsidRDefault="008B3C83" w:rsidP="00F6179A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2876" w:type="dxa"/>
          </w:tcPr>
          <w:p w:rsidR="008B3C83" w:rsidRPr="00D352BE" w:rsidRDefault="008B3C83" w:rsidP="00F6179A">
            <w:pPr>
              <w:rPr>
                <w:rFonts w:cs="Times New Roman"/>
                <w:szCs w:val="24"/>
                <w:lang w:val="en-US"/>
              </w:rPr>
            </w:pPr>
            <w:r w:rsidRPr="00D352BE">
              <w:rPr>
                <w:rFonts w:cs="Times New Roman"/>
                <w:szCs w:val="24"/>
                <w:lang w:val="en-US"/>
              </w:rPr>
              <w:t>Inferior Parietal Lobule</w:t>
            </w:r>
          </w:p>
        </w:tc>
        <w:tc>
          <w:tcPr>
            <w:tcW w:w="807" w:type="dxa"/>
          </w:tcPr>
          <w:p w:rsidR="008B3C83" w:rsidRPr="00D352BE" w:rsidRDefault="008B3C83" w:rsidP="00F6179A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r w:rsidRPr="00D352BE">
              <w:rPr>
                <w:rFonts w:cs="Times New Roman"/>
                <w:szCs w:val="24"/>
                <w:lang w:val="en-US"/>
              </w:rPr>
              <w:t>11.40</w:t>
            </w:r>
          </w:p>
        </w:tc>
        <w:tc>
          <w:tcPr>
            <w:tcW w:w="808" w:type="dxa"/>
          </w:tcPr>
          <w:p w:rsidR="008B3C83" w:rsidRPr="00D352BE" w:rsidRDefault="008B3C83" w:rsidP="00F6179A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r w:rsidRPr="00D352BE">
              <w:rPr>
                <w:rFonts w:cs="Times New Roman"/>
                <w:szCs w:val="24"/>
                <w:lang w:val="en-US"/>
              </w:rPr>
              <w:t>&gt;8</w:t>
            </w:r>
          </w:p>
        </w:tc>
        <w:tc>
          <w:tcPr>
            <w:tcW w:w="1382" w:type="dxa"/>
          </w:tcPr>
          <w:p w:rsidR="008B3C83" w:rsidRPr="00D352BE" w:rsidRDefault="008B3C83" w:rsidP="00F6179A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r w:rsidRPr="00D352BE">
              <w:rPr>
                <w:rFonts w:cs="Times New Roman"/>
                <w:szCs w:val="24"/>
                <w:lang w:val="en-US"/>
              </w:rPr>
              <w:t>42 -40 49</w:t>
            </w:r>
          </w:p>
        </w:tc>
      </w:tr>
      <w:tr w:rsidR="008B3C83" w:rsidRPr="00D352BE" w:rsidTr="00F6179A">
        <w:trPr>
          <w:jc w:val="center"/>
        </w:trPr>
        <w:tc>
          <w:tcPr>
            <w:tcW w:w="1134" w:type="dxa"/>
          </w:tcPr>
          <w:p w:rsidR="008B3C83" w:rsidRPr="00D352BE" w:rsidRDefault="008B3C83" w:rsidP="00F6179A">
            <w:p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03" w:type="dxa"/>
          </w:tcPr>
          <w:p w:rsidR="008B3C83" w:rsidRPr="00D352BE" w:rsidRDefault="008B3C83" w:rsidP="00F6179A">
            <w:p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82" w:type="dxa"/>
          </w:tcPr>
          <w:p w:rsidR="008B3C83" w:rsidRPr="00D352BE" w:rsidRDefault="008B3C83" w:rsidP="00F6179A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2876" w:type="dxa"/>
          </w:tcPr>
          <w:p w:rsidR="008B3C83" w:rsidRPr="00D352BE" w:rsidRDefault="008B3C83" w:rsidP="00F6179A">
            <w:pPr>
              <w:rPr>
                <w:rFonts w:cs="Times New Roman"/>
                <w:szCs w:val="24"/>
                <w:lang w:val="en-US"/>
              </w:rPr>
            </w:pPr>
            <w:r w:rsidRPr="00D352BE">
              <w:rPr>
                <w:rFonts w:cs="Times New Roman"/>
                <w:szCs w:val="24"/>
                <w:lang w:val="en-US"/>
              </w:rPr>
              <w:t>Middle Occipital Gyrus</w:t>
            </w:r>
          </w:p>
        </w:tc>
        <w:tc>
          <w:tcPr>
            <w:tcW w:w="807" w:type="dxa"/>
          </w:tcPr>
          <w:p w:rsidR="008B3C83" w:rsidRPr="00D352BE" w:rsidRDefault="008B3C83" w:rsidP="00F6179A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r w:rsidRPr="00D352BE">
              <w:rPr>
                <w:rFonts w:cs="Times New Roman"/>
                <w:szCs w:val="24"/>
                <w:lang w:val="en-US"/>
              </w:rPr>
              <w:t>11.10</w:t>
            </w:r>
          </w:p>
        </w:tc>
        <w:tc>
          <w:tcPr>
            <w:tcW w:w="808" w:type="dxa"/>
          </w:tcPr>
          <w:p w:rsidR="008B3C83" w:rsidRPr="00D352BE" w:rsidRDefault="008B3C83" w:rsidP="00F6179A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r w:rsidRPr="00D352BE">
              <w:rPr>
                <w:rFonts w:cs="Times New Roman"/>
                <w:szCs w:val="24"/>
                <w:lang w:val="en-US"/>
              </w:rPr>
              <w:t>&gt;8</w:t>
            </w:r>
          </w:p>
        </w:tc>
        <w:tc>
          <w:tcPr>
            <w:tcW w:w="1382" w:type="dxa"/>
          </w:tcPr>
          <w:p w:rsidR="008B3C83" w:rsidRPr="00D352BE" w:rsidRDefault="008B3C83" w:rsidP="00F6179A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r w:rsidRPr="00D352BE">
              <w:rPr>
                <w:rFonts w:cs="Times New Roman"/>
                <w:szCs w:val="24"/>
                <w:lang w:val="en-US"/>
              </w:rPr>
              <w:t>30 -73 28</w:t>
            </w:r>
          </w:p>
        </w:tc>
      </w:tr>
      <w:tr w:rsidR="008B3C83" w:rsidRPr="00D352BE" w:rsidTr="00F6179A">
        <w:trPr>
          <w:jc w:val="center"/>
        </w:trPr>
        <w:tc>
          <w:tcPr>
            <w:tcW w:w="1134" w:type="dxa"/>
          </w:tcPr>
          <w:p w:rsidR="008B3C83" w:rsidRPr="00D352BE" w:rsidRDefault="008B3C83" w:rsidP="00F6179A">
            <w:pPr>
              <w:rPr>
                <w:rFonts w:cs="Times New Roman"/>
                <w:szCs w:val="24"/>
                <w:lang w:val="en-US"/>
              </w:rPr>
            </w:pPr>
            <w:r w:rsidRPr="00D352BE">
              <w:rPr>
                <w:rFonts w:cs="Times New Roman"/>
                <w:szCs w:val="24"/>
                <w:lang w:val="en-US"/>
              </w:rPr>
              <w:t>2</w:t>
            </w:r>
          </w:p>
        </w:tc>
        <w:tc>
          <w:tcPr>
            <w:tcW w:w="1003" w:type="dxa"/>
          </w:tcPr>
          <w:p w:rsidR="008B3C83" w:rsidRPr="00D352BE" w:rsidRDefault="008B3C83" w:rsidP="00F6179A">
            <w:pPr>
              <w:rPr>
                <w:rFonts w:cs="Times New Roman"/>
                <w:szCs w:val="24"/>
                <w:lang w:val="en-US"/>
              </w:rPr>
            </w:pPr>
            <w:r w:rsidRPr="00D352BE">
              <w:rPr>
                <w:rFonts w:cs="Times New Roman"/>
                <w:szCs w:val="24"/>
                <w:lang w:val="en-US"/>
              </w:rPr>
              <w:t>1188</w:t>
            </w:r>
          </w:p>
        </w:tc>
        <w:tc>
          <w:tcPr>
            <w:tcW w:w="982" w:type="dxa"/>
          </w:tcPr>
          <w:p w:rsidR="008B3C83" w:rsidRPr="00D352BE" w:rsidRDefault="008B3C83" w:rsidP="00F6179A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r w:rsidRPr="00D352BE">
              <w:rPr>
                <w:rFonts w:cs="Times New Roman"/>
                <w:szCs w:val="24"/>
                <w:lang w:val="en-US"/>
              </w:rPr>
              <w:t>&lt;0.001</w:t>
            </w:r>
          </w:p>
        </w:tc>
        <w:tc>
          <w:tcPr>
            <w:tcW w:w="2876" w:type="dxa"/>
          </w:tcPr>
          <w:p w:rsidR="008B3C83" w:rsidRPr="00D352BE" w:rsidRDefault="008B3C83" w:rsidP="00F6179A">
            <w:pPr>
              <w:rPr>
                <w:rFonts w:cs="Times New Roman"/>
                <w:szCs w:val="24"/>
                <w:lang w:val="en-US"/>
              </w:rPr>
            </w:pPr>
            <w:r w:rsidRPr="00D352BE">
              <w:rPr>
                <w:rFonts w:cs="Times New Roman"/>
                <w:szCs w:val="24"/>
                <w:lang w:val="en-US"/>
              </w:rPr>
              <w:t>Superior Parietal Lobule</w:t>
            </w:r>
          </w:p>
        </w:tc>
        <w:tc>
          <w:tcPr>
            <w:tcW w:w="807" w:type="dxa"/>
          </w:tcPr>
          <w:p w:rsidR="008B3C83" w:rsidRPr="00D352BE" w:rsidRDefault="008B3C83" w:rsidP="00F6179A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r w:rsidRPr="00D352BE">
              <w:rPr>
                <w:rFonts w:cs="Times New Roman"/>
                <w:szCs w:val="24"/>
                <w:lang w:val="en-US"/>
              </w:rPr>
              <w:t>9.90</w:t>
            </w:r>
          </w:p>
        </w:tc>
        <w:tc>
          <w:tcPr>
            <w:tcW w:w="808" w:type="dxa"/>
          </w:tcPr>
          <w:p w:rsidR="008B3C83" w:rsidRPr="00D352BE" w:rsidRDefault="008B3C83" w:rsidP="00F6179A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r w:rsidRPr="00D352BE">
              <w:rPr>
                <w:rFonts w:cs="Times New Roman"/>
                <w:szCs w:val="24"/>
                <w:lang w:val="en-US"/>
              </w:rPr>
              <w:t>&gt;8</w:t>
            </w:r>
          </w:p>
        </w:tc>
        <w:tc>
          <w:tcPr>
            <w:tcW w:w="1382" w:type="dxa"/>
          </w:tcPr>
          <w:p w:rsidR="008B3C83" w:rsidRPr="00D352BE" w:rsidRDefault="008B3C83" w:rsidP="00F6179A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r w:rsidRPr="00D352BE">
              <w:rPr>
                <w:rFonts w:cs="Times New Roman"/>
                <w:szCs w:val="24"/>
                <w:lang w:val="en-US"/>
              </w:rPr>
              <w:t>-21 -64</w:t>
            </w:r>
            <w:r w:rsidRPr="00D352BE">
              <w:rPr>
                <w:rFonts w:cs="Times New Roman"/>
                <w:szCs w:val="24"/>
                <w:lang w:val="en-US"/>
              </w:rPr>
              <w:tab/>
              <w:t>58</w:t>
            </w:r>
          </w:p>
        </w:tc>
      </w:tr>
      <w:tr w:rsidR="008B3C83" w:rsidRPr="00D352BE" w:rsidTr="00F6179A">
        <w:trPr>
          <w:jc w:val="center"/>
        </w:trPr>
        <w:tc>
          <w:tcPr>
            <w:tcW w:w="1134" w:type="dxa"/>
          </w:tcPr>
          <w:p w:rsidR="008B3C83" w:rsidRPr="00D352BE" w:rsidRDefault="008B3C83" w:rsidP="00F6179A">
            <w:p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03" w:type="dxa"/>
          </w:tcPr>
          <w:p w:rsidR="008B3C83" w:rsidRPr="00D352BE" w:rsidRDefault="008B3C83" w:rsidP="00F6179A">
            <w:p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82" w:type="dxa"/>
          </w:tcPr>
          <w:p w:rsidR="008B3C83" w:rsidRPr="00D352BE" w:rsidRDefault="008B3C83" w:rsidP="00F6179A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2876" w:type="dxa"/>
          </w:tcPr>
          <w:p w:rsidR="008B3C83" w:rsidRPr="00D352BE" w:rsidRDefault="008B3C83" w:rsidP="00F6179A">
            <w:pPr>
              <w:rPr>
                <w:rFonts w:cs="Times New Roman"/>
                <w:szCs w:val="24"/>
                <w:lang w:val="en-US"/>
              </w:rPr>
            </w:pPr>
            <w:r w:rsidRPr="00D352BE">
              <w:rPr>
                <w:rFonts w:cs="Times New Roman"/>
                <w:szCs w:val="24"/>
                <w:lang w:val="en-US"/>
              </w:rPr>
              <w:t>Middle Occipital Gyrus</w:t>
            </w:r>
          </w:p>
        </w:tc>
        <w:tc>
          <w:tcPr>
            <w:tcW w:w="807" w:type="dxa"/>
          </w:tcPr>
          <w:p w:rsidR="008B3C83" w:rsidRPr="00D352BE" w:rsidRDefault="008B3C83" w:rsidP="00F6179A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r w:rsidRPr="00D352BE">
              <w:rPr>
                <w:rFonts w:cs="Times New Roman"/>
                <w:szCs w:val="24"/>
                <w:lang w:val="en-US"/>
              </w:rPr>
              <w:t>7.84</w:t>
            </w:r>
          </w:p>
        </w:tc>
        <w:tc>
          <w:tcPr>
            <w:tcW w:w="808" w:type="dxa"/>
          </w:tcPr>
          <w:p w:rsidR="008B3C83" w:rsidRPr="00D352BE" w:rsidRDefault="008B3C83" w:rsidP="00F6179A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r w:rsidRPr="00D352BE">
              <w:rPr>
                <w:rFonts w:cs="Times New Roman"/>
                <w:szCs w:val="24"/>
                <w:lang w:val="en-US"/>
              </w:rPr>
              <w:t>6.76</w:t>
            </w:r>
          </w:p>
        </w:tc>
        <w:tc>
          <w:tcPr>
            <w:tcW w:w="1382" w:type="dxa"/>
          </w:tcPr>
          <w:p w:rsidR="008B3C83" w:rsidRPr="00D352BE" w:rsidRDefault="008B3C83" w:rsidP="00F6179A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r w:rsidRPr="00D352BE">
              <w:rPr>
                <w:rFonts w:cs="Times New Roman"/>
                <w:szCs w:val="24"/>
                <w:lang w:val="en-US"/>
              </w:rPr>
              <w:t>-27 -76</w:t>
            </w:r>
            <w:r w:rsidRPr="00D352BE">
              <w:rPr>
                <w:rFonts w:cs="Times New Roman"/>
                <w:szCs w:val="24"/>
                <w:lang w:val="en-US"/>
              </w:rPr>
              <w:tab/>
              <w:t>31</w:t>
            </w:r>
          </w:p>
        </w:tc>
      </w:tr>
      <w:tr w:rsidR="008B3C83" w:rsidRPr="00D352BE" w:rsidTr="00F6179A">
        <w:trPr>
          <w:jc w:val="center"/>
        </w:trPr>
        <w:tc>
          <w:tcPr>
            <w:tcW w:w="1134" w:type="dxa"/>
          </w:tcPr>
          <w:p w:rsidR="008B3C83" w:rsidRPr="00D352BE" w:rsidRDefault="008B3C83" w:rsidP="00F6179A">
            <w:p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1003" w:type="dxa"/>
          </w:tcPr>
          <w:p w:rsidR="008B3C83" w:rsidRPr="00D352BE" w:rsidRDefault="008B3C83" w:rsidP="00F6179A">
            <w:pPr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982" w:type="dxa"/>
          </w:tcPr>
          <w:p w:rsidR="008B3C83" w:rsidRPr="00D352BE" w:rsidRDefault="008B3C83" w:rsidP="00F6179A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</w:p>
        </w:tc>
        <w:tc>
          <w:tcPr>
            <w:tcW w:w="2876" w:type="dxa"/>
          </w:tcPr>
          <w:p w:rsidR="008B3C83" w:rsidRPr="00D352BE" w:rsidRDefault="008B3C83" w:rsidP="00F6179A">
            <w:pPr>
              <w:rPr>
                <w:rFonts w:cs="Times New Roman"/>
                <w:szCs w:val="24"/>
                <w:lang w:val="en-US"/>
              </w:rPr>
            </w:pPr>
            <w:r w:rsidRPr="00D352BE">
              <w:rPr>
                <w:rFonts w:cs="Times New Roman"/>
                <w:szCs w:val="24"/>
                <w:lang w:val="en-US"/>
              </w:rPr>
              <w:t>Inferior Parietal Lobule</w:t>
            </w:r>
          </w:p>
        </w:tc>
        <w:tc>
          <w:tcPr>
            <w:tcW w:w="807" w:type="dxa"/>
          </w:tcPr>
          <w:p w:rsidR="008B3C83" w:rsidRPr="00D352BE" w:rsidRDefault="008B3C83" w:rsidP="00F6179A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r w:rsidRPr="00D352BE">
              <w:rPr>
                <w:rFonts w:cs="Times New Roman"/>
                <w:szCs w:val="24"/>
                <w:lang w:val="en-US"/>
              </w:rPr>
              <w:t>7.23</w:t>
            </w:r>
          </w:p>
        </w:tc>
        <w:tc>
          <w:tcPr>
            <w:tcW w:w="808" w:type="dxa"/>
          </w:tcPr>
          <w:p w:rsidR="008B3C83" w:rsidRPr="00D352BE" w:rsidRDefault="008B3C83" w:rsidP="00F6179A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r w:rsidRPr="00D352BE">
              <w:rPr>
                <w:rFonts w:cs="Times New Roman"/>
                <w:szCs w:val="24"/>
                <w:lang w:val="en-US"/>
              </w:rPr>
              <w:t>6.34</w:t>
            </w:r>
          </w:p>
        </w:tc>
        <w:tc>
          <w:tcPr>
            <w:tcW w:w="1382" w:type="dxa"/>
          </w:tcPr>
          <w:p w:rsidR="008B3C83" w:rsidRPr="00D352BE" w:rsidRDefault="008B3C83" w:rsidP="00F6179A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r w:rsidRPr="00D352BE">
              <w:rPr>
                <w:rFonts w:cs="Times New Roman"/>
                <w:szCs w:val="24"/>
                <w:lang w:val="en-US"/>
              </w:rPr>
              <w:t>-36 -43</w:t>
            </w:r>
            <w:r w:rsidRPr="00D352BE">
              <w:rPr>
                <w:rFonts w:cs="Times New Roman"/>
                <w:szCs w:val="24"/>
                <w:lang w:val="en-US"/>
              </w:rPr>
              <w:tab/>
              <w:t>46</w:t>
            </w:r>
          </w:p>
        </w:tc>
      </w:tr>
      <w:tr w:rsidR="008B3C83" w:rsidRPr="00D352BE" w:rsidTr="00F6179A">
        <w:trPr>
          <w:jc w:val="center"/>
        </w:trPr>
        <w:tc>
          <w:tcPr>
            <w:tcW w:w="1134" w:type="dxa"/>
          </w:tcPr>
          <w:p w:rsidR="008B3C83" w:rsidRPr="00D352BE" w:rsidRDefault="008B3C83" w:rsidP="00F6179A">
            <w:pPr>
              <w:rPr>
                <w:rFonts w:cs="Times New Roman"/>
                <w:szCs w:val="24"/>
                <w:lang w:val="en-US"/>
              </w:rPr>
            </w:pPr>
            <w:r w:rsidRPr="00D352BE">
              <w:rPr>
                <w:rFonts w:cs="Times New Roman"/>
                <w:szCs w:val="24"/>
                <w:lang w:val="en-US"/>
              </w:rPr>
              <w:t>3</w:t>
            </w:r>
          </w:p>
        </w:tc>
        <w:tc>
          <w:tcPr>
            <w:tcW w:w="1003" w:type="dxa"/>
          </w:tcPr>
          <w:p w:rsidR="008B3C83" w:rsidRPr="00D352BE" w:rsidRDefault="008B3C83" w:rsidP="00F6179A">
            <w:pPr>
              <w:rPr>
                <w:rFonts w:cs="Times New Roman"/>
                <w:szCs w:val="24"/>
                <w:lang w:val="en-US"/>
              </w:rPr>
            </w:pPr>
            <w:r w:rsidRPr="00D352BE">
              <w:rPr>
                <w:rFonts w:cs="Times New Roman"/>
                <w:szCs w:val="24"/>
                <w:lang w:val="en-US"/>
              </w:rPr>
              <w:t>295</w:t>
            </w:r>
          </w:p>
        </w:tc>
        <w:tc>
          <w:tcPr>
            <w:tcW w:w="982" w:type="dxa"/>
          </w:tcPr>
          <w:p w:rsidR="008B3C83" w:rsidRPr="00D352BE" w:rsidRDefault="008B3C83" w:rsidP="00F6179A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r w:rsidRPr="00D352BE">
              <w:rPr>
                <w:rFonts w:cs="Times New Roman"/>
                <w:szCs w:val="24"/>
                <w:lang w:val="en-US"/>
              </w:rPr>
              <w:t>0.001</w:t>
            </w:r>
          </w:p>
        </w:tc>
        <w:tc>
          <w:tcPr>
            <w:tcW w:w="2876" w:type="dxa"/>
          </w:tcPr>
          <w:p w:rsidR="008B3C83" w:rsidRPr="00D352BE" w:rsidRDefault="008B3C83" w:rsidP="00F6179A">
            <w:pPr>
              <w:rPr>
                <w:rFonts w:cs="Times New Roman"/>
                <w:szCs w:val="24"/>
                <w:lang w:val="en-US"/>
              </w:rPr>
            </w:pPr>
            <w:r w:rsidRPr="00D352BE">
              <w:rPr>
                <w:rFonts w:cs="Times New Roman"/>
                <w:szCs w:val="24"/>
                <w:lang w:val="en-US"/>
              </w:rPr>
              <w:t>Precentral Gyrus</w:t>
            </w:r>
          </w:p>
        </w:tc>
        <w:tc>
          <w:tcPr>
            <w:tcW w:w="807" w:type="dxa"/>
          </w:tcPr>
          <w:p w:rsidR="008B3C83" w:rsidRPr="00D352BE" w:rsidRDefault="008B3C83" w:rsidP="00F6179A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r w:rsidRPr="00D352BE">
              <w:rPr>
                <w:rFonts w:cs="Times New Roman"/>
                <w:szCs w:val="24"/>
                <w:lang w:val="en-US"/>
              </w:rPr>
              <w:t>8.84</w:t>
            </w:r>
          </w:p>
        </w:tc>
        <w:tc>
          <w:tcPr>
            <w:tcW w:w="808" w:type="dxa"/>
          </w:tcPr>
          <w:p w:rsidR="008B3C83" w:rsidRPr="00D352BE" w:rsidRDefault="008B3C83" w:rsidP="00F6179A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r w:rsidRPr="00D352BE">
              <w:rPr>
                <w:rFonts w:cs="Times New Roman"/>
                <w:szCs w:val="24"/>
                <w:lang w:val="en-US"/>
              </w:rPr>
              <w:t>7.38</w:t>
            </w:r>
          </w:p>
        </w:tc>
        <w:tc>
          <w:tcPr>
            <w:tcW w:w="1382" w:type="dxa"/>
          </w:tcPr>
          <w:p w:rsidR="008B3C83" w:rsidRPr="00D352BE" w:rsidRDefault="008B3C83" w:rsidP="00F6179A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r w:rsidRPr="00D352BE">
              <w:rPr>
                <w:rFonts w:cs="Times New Roman"/>
                <w:szCs w:val="24"/>
                <w:lang w:val="en-US"/>
              </w:rPr>
              <w:t>27 -4 49</w:t>
            </w:r>
          </w:p>
        </w:tc>
      </w:tr>
      <w:tr w:rsidR="008B3C83" w:rsidRPr="00D352BE" w:rsidTr="00F6179A">
        <w:trPr>
          <w:jc w:val="center"/>
        </w:trPr>
        <w:tc>
          <w:tcPr>
            <w:tcW w:w="1134" w:type="dxa"/>
          </w:tcPr>
          <w:p w:rsidR="008B3C83" w:rsidRPr="00D352BE" w:rsidRDefault="008B3C83" w:rsidP="00F6179A">
            <w:pPr>
              <w:rPr>
                <w:rFonts w:cs="Times New Roman"/>
                <w:szCs w:val="24"/>
                <w:lang w:val="en-US"/>
              </w:rPr>
            </w:pPr>
            <w:r w:rsidRPr="00D352BE">
              <w:rPr>
                <w:rFonts w:cs="Times New Roman"/>
                <w:szCs w:val="24"/>
                <w:lang w:val="en-US"/>
              </w:rPr>
              <w:t>4</w:t>
            </w:r>
          </w:p>
        </w:tc>
        <w:tc>
          <w:tcPr>
            <w:tcW w:w="1003" w:type="dxa"/>
          </w:tcPr>
          <w:p w:rsidR="008B3C83" w:rsidRPr="00D352BE" w:rsidRDefault="008B3C83" w:rsidP="00F6179A">
            <w:pPr>
              <w:rPr>
                <w:rFonts w:cs="Times New Roman"/>
                <w:szCs w:val="24"/>
                <w:lang w:val="en-US"/>
              </w:rPr>
            </w:pPr>
            <w:r w:rsidRPr="00D352BE">
              <w:rPr>
                <w:rFonts w:cs="Times New Roman"/>
                <w:szCs w:val="24"/>
                <w:lang w:val="en-US"/>
              </w:rPr>
              <w:t>149</w:t>
            </w:r>
          </w:p>
        </w:tc>
        <w:tc>
          <w:tcPr>
            <w:tcW w:w="982" w:type="dxa"/>
          </w:tcPr>
          <w:p w:rsidR="008B3C83" w:rsidRPr="00D352BE" w:rsidRDefault="008B3C83" w:rsidP="00F6179A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r w:rsidRPr="00D352BE">
              <w:rPr>
                <w:rFonts w:cs="Times New Roman"/>
                <w:szCs w:val="24"/>
                <w:lang w:val="en-US"/>
              </w:rPr>
              <w:t>0.022</w:t>
            </w:r>
          </w:p>
        </w:tc>
        <w:tc>
          <w:tcPr>
            <w:tcW w:w="2876" w:type="dxa"/>
          </w:tcPr>
          <w:p w:rsidR="008B3C83" w:rsidRPr="00D352BE" w:rsidRDefault="008B3C83" w:rsidP="00F6179A">
            <w:pPr>
              <w:rPr>
                <w:rFonts w:cs="Times New Roman"/>
                <w:szCs w:val="24"/>
                <w:lang w:val="en-US"/>
              </w:rPr>
            </w:pPr>
            <w:r w:rsidRPr="00D352BE">
              <w:rPr>
                <w:rFonts w:cs="Times New Roman"/>
                <w:szCs w:val="24"/>
                <w:lang w:val="en-US"/>
              </w:rPr>
              <w:t>Superior Frontal Gyrus</w:t>
            </w:r>
          </w:p>
        </w:tc>
        <w:tc>
          <w:tcPr>
            <w:tcW w:w="807" w:type="dxa"/>
          </w:tcPr>
          <w:p w:rsidR="008B3C83" w:rsidRPr="00D352BE" w:rsidRDefault="008B3C83" w:rsidP="00F6179A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r w:rsidRPr="00D352BE">
              <w:rPr>
                <w:rFonts w:cs="Times New Roman"/>
                <w:szCs w:val="24"/>
                <w:lang w:val="en-US"/>
              </w:rPr>
              <w:t>6.15</w:t>
            </w:r>
          </w:p>
        </w:tc>
        <w:tc>
          <w:tcPr>
            <w:tcW w:w="808" w:type="dxa"/>
          </w:tcPr>
          <w:p w:rsidR="008B3C83" w:rsidRPr="00D352BE" w:rsidRDefault="008B3C83" w:rsidP="00F6179A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r w:rsidRPr="00D352BE">
              <w:rPr>
                <w:rFonts w:cs="Times New Roman"/>
                <w:szCs w:val="24"/>
                <w:lang w:val="en-US"/>
              </w:rPr>
              <w:t>5.56</w:t>
            </w:r>
          </w:p>
        </w:tc>
        <w:tc>
          <w:tcPr>
            <w:tcW w:w="1382" w:type="dxa"/>
          </w:tcPr>
          <w:p w:rsidR="008B3C83" w:rsidRPr="00D352BE" w:rsidRDefault="008B3C83" w:rsidP="00F6179A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r w:rsidRPr="00D352BE">
              <w:rPr>
                <w:rFonts w:cs="Times New Roman"/>
                <w:szCs w:val="24"/>
                <w:lang w:val="en-US"/>
              </w:rPr>
              <w:t>-24 -7 52</w:t>
            </w:r>
          </w:p>
        </w:tc>
      </w:tr>
      <w:tr w:rsidR="008B3C83" w:rsidRPr="00D352BE" w:rsidTr="00F6179A">
        <w:trPr>
          <w:jc w:val="center"/>
        </w:trPr>
        <w:tc>
          <w:tcPr>
            <w:tcW w:w="1134" w:type="dxa"/>
          </w:tcPr>
          <w:p w:rsidR="008B3C83" w:rsidRPr="00D352BE" w:rsidRDefault="008B3C83" w:rsidP="00F6179A">
            <w:pPr>
              <w:rPr>
                <w:rFonts w:cs="Times New Roman"/>
                <w:szCs w:val="24"/>
                <w:lang w:val="en-US"/>
              </w:rPr>
            </w:pPr>
            <w:r w:rsidRPr="00D352BE">
              <w:rPr>
                <w:rFonts w:cs="Times New Roman"/>
                <w:szCs w:val="24"/>
                <w:lang w:val="en-US"/>
              </w:rPr>
              <w:t>5</w:t>
            </w:r>
          </w:p>
        </w:tc>
        <w:tc>
          <w:tcPr>
            <w:tcW w:w="1003" w:type="dxa"/>
          </w:tcPr>
          <w:p w:rsidR="008B3C83" w:rsidRPr="00D352BE" w:rsidRDefault="008B3C83" w:rsidP="00F6179A">
            <w:pPr>
              <w:rPr>
                <w:rFonts w:cs="Times New Roman"/>
                <w:szCs w:val="24"/>
                <w:lang w:val="en-US"/>
              </w:rPr>
            </w:pPr>
            <w:r w:rsidRPr="00D352BE">
              <w:rPr>
                <w:rFonts w:cs="Times New Roman"/>
                <w:szCs w:val="24"/>
                <w:lang w:val="en-US"/>
              </w:rPr>
              <w:t>128</w:t>
            </w:r>
          </w:p>
        </w:tc>
        <w:tc>
          <w:tcPr>
            <w:tcW w:w="982" w:type="dxa"/>
          </w:tcPr>
          <w:p w:rsidR="008B3C83" w:rsidRPr="00D352BE" w:rsidRDefault="008B3C83" w:rsidP="00F6179A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r w:rsidRPr="00D352BE">
              <w:rPr>
                <w:rFonts w:cs="Times New Roman"/>
                <w:szCs w:val="24"/>
                <w:lang w:val="en-US"/>
              </w:rPr>
              <w:t>0.034</w:t>
            </w:r>
          </w:p>
        </w:tc>
        <w:tc>
          <w:tcPr>
            <w:tcW w:w="2876" w:type="dxa"/>
          </w:tcPr>
          <w:p w:rsidR="008B3C83" w:rsidRPr="00D352BE" w:rsidRDefault="008B3C83" w:rsidP="00F6179A">
            <w:pPr>
              <w:rPr>
                <w:rFonts w:cs="Times New Roman"/>
                <w:szCs w:val="24"/>
                <w:lang w:val="en-US"/>
              </w:rPr>
            </w:pPr>
            <w:r w:rsidRPr="00D352BE">
              <w:rPr>
                <w:rFonts w:cs="Times New Roman"/>
                <w:szCs w:val="24"/>
                <w:lang w:val="en-US"/>
              </w:rPr>
              <w:t>Superior Medial Gyrus</w:t>
            </w:r>
          </w:p>
        </w:tc>
        <w:tc>
          <w:tcPr>
            <w:tcW w:w="807" w:type="dxa"/>
          </w:tcPr>
          <w:p w:rsidR="008B3C83" w:rsidRPr="00D352BE" w:rsidRDefault="008B3C83" w:rsidP="00F6179A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r w:rsidRPr="00D352BE">
              <w:rPr>
                <w:rFonts w:cs="Times New Roman"/>
                <w:szCs w:val="24"/>
                <w:lang w:val="en-US"/>
              </w:rPr>
              <w:t>5.28</w:t>
            </w:r>
          </w:p>
        </w:tc>
        <w:tc>
          <w:tcPr>
            <w:tcW w:w="808" w:type="dxa"/>
          </w:tcPr>
          <w:p w:rsidR="008B3C83" w:rsidRPr="00D352BE" w:rsidRDefault="008B3C83" w:rsidP="00F6179A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r w:rsidRPr="00D352BE">
              <w:rPr>
                <w:rFonts w:cs="Times New Roman"/>
                <w:szCs w:val="24"/>
                <w:lang w:val="en-US"/>
              </w:rPr>
              <w:t>4.89</w:t>
            </w:r>
          </w:p>
        </w:tc>
        <w:tc>
          <w:tcPr>
            <w:tcW w:w="1382" w:type="dxa"/>
          </w:tcPr>
          <w:p w:rsidR="008B3C83" w:rsidRPr="00D352BE" w:rsidRDefault="008B3C83" w:rsidP="00F6179A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r w:rsidRPr="00D352BE">
              <w:rPr>
                <w:rFonts w:cs="Times New Roman"/>
                <w:szCs w:val="24"/>
                <w:lang w:val="en-US"/>
              </w:rPr>
              <w:t>6 26 43</w:t>
            </w:r>
          </w:p>
        </w:tc>
      </w:tr>
      <w:tr w:rsidR="008B3C83" w:rsidRPr="00D352BE" w:rsidTr="00F6179A">
        <w:trPr>
          <w:jc w:val="center"/>
        </w:trPr>
        <w:tc>
          <w:tcPr>
            <w:tcW w:w="1134" w:type="dxa"/>
          </w:tcPr>
          <w:p w:rsidR="008B3C83" w:rsidRPr="00D352BE" w:rsidRDefault="008B3C83" w:rsidP="00F6179A">
            <w:pPr>
              <w:rPr>
                <w:rFonts w:cs="Times New Roman"/>
                <w:szCs w:val="24"/>
                <w:lang w:val="en-US"/>
              </w:rPr>
            </w:pPr>
            <w:r w:rsidRPr="00D352BE">
              <w:rPr>
                <w:rFonts w:cs="Times New Roman"/>
                <w:szCs w:val="24"/>
                <w:lang w:val="en-US"/>
              </w:rPr>
              <w:t>6</w:t>
            </w:r>
          </w:p>
        </w:tc>
        <w:tc>
          <w:tcPr>
            <w:tcW w:w="1003" w:type="dxa"/>
          </w:tcPr>
          <w:p w:rsidR="008B3C83" w:rsidRPr="00D352BE" w:rsidRDefault="008B3C83" w:rsidP="00F6179A">
            <w:pPr>
              <w:rPr>
                <w:rFonts w:cs="Times New Roman"/>
                <w:szCs w:val="24"/>
                <w:lang w:val="en-US"/>
              </w:rPr>
            </w:pPr>
            <w:r w:rsidRPr="00D352BE">
              <w:rPr>
                <w:rFonts w:cs="Times New Roman"/>
                <w:szCs w:val="24"/>
                <w:lang w:val="en-US"/>
              </w:rPr>
              <w:t>115</w:t>
            </w:r>
          </w:p>
        </w:tc>
        <w:tc>
          <w:tcPr>
            <w:tcW w:w="982" w:type="dxa"/>
          </w:tcPr>
          <w:p w:rsidR="008B3C83" w:rsidRPr="00D352BE" w:rsidRDefault="008B3C83" w:rsidP="00F6179A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r w:rsidRPr="00D352BE">
              <w:rPr>
                <w:rFonts w:cs="Times New Roman"/>
                <w:szCs w:val="24"/>
                <w:lang w:val="en-US"/>
              </w:rPr>
              <w:t>0.046</w:t>
            </w:r>
          </w:p>
        </w:tc>
        <w:tc>
          <w:tcPr>
            <w:tcW w:w="2876" w:type="dxa"/>
          </w:tcPr>
          <w:p w:rsidR="008B3C83" w:rsidRPr="00D352BE" w:rsidRDefault="008B3C83" w:rsidP="00F6179A">
            <w:pPr>
              <w:rPr>
                <w:rFonts w:cs="Times New Roman"/>
                <w:szCs w:val="24"/>
                <w:lang w:val="en-US"/>
              </w:rPr>
            </w:pPr>
            <w:r w:rsidRPr="00D352BE">
              <w:rPr>
                <w:rFonts w:cs="Times New Roman"/>
                <w:szCs w:val="24"/>
                <w:lang w:val="en-US"/>
              </w:rPr>
              <w:t xml:space="preserve">Inferior Frontal Gyrus (p. </w:t>
            </w:r>
            <w:proofErr w:type="spellStart"/>
            <w:r w:rsidRPr="00D352BE">
              <w:rPr>
                <w:rFonts w:cs="Times New Roman"/>
                <w:szCs w:val="24"/>
                <w:lang w:val="en-US"/>
              </w:rPr>
              <w:t>Opercularis</w:t>
            </w:r>
            <w:proofErr w:type="spellEnd"/>
            <w:r w:rsidRPr="00D352BE">
              <w:rPr>
                <w:rFonts w:cs="Times New Roman"/>
                <w:szCs w:val="24"/>
                <w:lang w:val="en-US"/>
              </w:rPr>
              <w:t>)</w:t>
            </w:r>
          </w:p>
        </w:tc>
        <w:tc>
          <w:tcPr>
            <w:tcW w:w="807" w:type="dxa"/>
          </w:tcPr>
          <w:p w:rsidR="008B3C83" w:rsidRPr="00D352BE" w:rsidRDefault="008B3C83" w:rsidP="00F6179A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r w:rsidRPr="00D352BE">
              <w:rPr>
                <w:rFonts w:cs="Times New Roman"/>
                <w:szCs w:val="24"/>
                <w:lang w:val="en-US"/>
              </w:rPr>
              <w:t>5.18</w:t>
            </w:r>
          </w:p>
        </w:tc>
        <w:tc>
          <w:tcPr>
            <w:tcW w:w="808" w:type="dxa"/>
          </w:tcPr>
          <w:p w:rsidR="008B3C83" w:rsidRPr="00D352BE" w:rsidRDefault="008B3C83" w:rsidP="00F6179A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r w:rsidRPr="00D352BE">
              <w:rPr>
                <w:rFonts w:cs="Times New Roman"/>
                <w:szCs w:val="24"/>
                <w:lang w:val="en-US"/>
              </w:rPr>
              <w:t>4.80</w:t>
            </w:r>
          </w:p>
        </w:tc>
        <w:tc>
          <w:tcPr>
            <w:tcW w:w="1382" w:type="dxa"/>
          </w:tcPr>
          <w:p w:rsidR="008B3C83" w:rsidRPr="00D352BE" w:rsidRDefault="008B3C83" w:rsidP="00F6179A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r w:rsidRPr="00D352BE">
              <w:rPr>
                <w:rFonts w:cs="Times New Roman"/>
                <w:szCs w:val="24"/>
                <w:lang w:val="en-US"/>
              </w:rPr>
              <w:t>51 11 28</w:t>
            </w:r>
          </w:p>
        </w:tc>
      </w:tr>
      <w:tr w:rsidR="008B3C83" w:rsidRPr="008B3C83" w:rsidTr="00F6179A">
        <w:trPr>
          <w:jc w:val="center"/>
        </w:trPr>
        <w:tc>
          <w:tcPr>
            <w:tcW w:w="1134" w:type="dxa"/>
          </w:tcPr>
          <w:p w:rsidR="008B3C83" w:rsidRPr="00D352BE" w:rsidRDefault="008B3C83" w:rsidP="00F6179A">
            <w:pPr>
              <w:rPr>
                <w:rFonts w:cs="Times New Roman"/>
                <w:szCs w:val="24"/>
                <w:lang w:val="en-US"/>
              </w:rPr>
            </w:pPr>
            <w:r w:rsidRPr="00D352BE">
              <w:rPr>
                <w:rFonts w:cs="Times New Roman"/>
                <w:szCs w:val="24"/>
                <w:lang w:val="en-US"/>
              </w:rPr>
              <w:t>7</w:t>
            </w:r>
          </w:p>
        </w:tc>
        <w:tc>
          <w:tcPr>
            <w:tcW w:w="1003" w:type="dxa"/>
          </w:tcPr>
          <w:p w:rsidR="008B3C83" w:rsidRPr="00D352BE" w:rsidRDefault="008B3C83" w:rsidP="00F6179A">
            <w:pPr>
              <w:rPr>
                <w:rFonts w:cs="Times New Roman"/>
                <w:szCs w:val="24"/>
                <w:lang w:val="en-US"/>
              </w:rPr>
            </w:pPr>
            <w:r w:rsidRPr="00D352BE">
              <w:rPr>
                <w:rFonts w:cs="Times New Roman"/>
                <w:szCs w:val="24"/>
                <w:lang w:val="en-US"/>
              </w:rPr>
              <w:t>113</w:t>
            </w:r>
          </w:p>
        </w:tc>
        <w:tc>
          <w:tcPr>
            <w:tcW w:w="982" w:type="dxa"/>
          </w:tcPr>
          <w:p w:rsidR="008B3C83" w:rsidRPr="00D352BE" w:rsidRDefault="008B3C83" w:rsidP="00F6179A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r w:rsidRPr="00D352BE">
              <w:rPr>
                <w:rFonts w:cs="Times New Roman"/>
                <w:szCs w:val="24"/>
                <w:lang w:val="en-US"/>
              </w:rPr>
              <w:t>0.049</w:t>
            </w:r>
          </w:p>
        </w:tc>
        <w:tc>
          <w:tcPr>
            <w:tcW w:w="2876" w:type="dxa"/>
          </w:tcPr>
          <w:p w:rsidR="008B3C83" w:rsidRPr="00D352BE" w:rsidRDefault="008B3C83" w:rsidP="00F6179A">
            <w:pPr>
              <w:rPr>
                <w:rFonts w:cs="Times New Roman"/>
                <w:szCs w:val="24"/>
                <w:lang w:val="en-US"/>
              </w:rPr>
            </w:pPr>
            <w:r w:rsidRPr="00D352BE">
              <w:rPr>
                <w:rFonts w:cs="Times New Roman"/>
                <w:szCs w:val="24"/>
                <w:lang w:val="en-US"/>
              </w:rPr>
              <w:t>Inferior Temporal Gyrus</w:t>
            </w:r>
          </w:p>
        </w:tc>
        <w:tc>
          <w:tcPr>
            <w:tcW w:w="807" w:type="dxa"/>
          </w:tcPr>
          <w:p w:rsidR="008B3C83" w:rsidRPr="00D352BE" w:rsidRDefault="008B3C83" w:rsidP="00F6179A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r w:rsidRPr="00D352BE">
              <w:rPr>
                <w:rFonts w:cs="Times New Roman"/>
                <w:szCs w:val="24"/>
                <w:lang w:val="en-US"/>
              </w:rPr>
              <w:t>4.91</w:t>
            </w:r>
          </w:p>
        </w:tc>
        <w:tc>
          <w:tcPr>
            <w:tcW w:w="808" w:type="dxa"/>
          </w:tcPr>
          <w:p w:rsidR="008B3C83" w:rsidRPr="00D352BE" w:rsidRDefault="008B3C83" w:rsidP="00F6179A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r w:rsidRPr="00D352BE">
              <w:rPr>
                <w:rFonts w:cs="Times New Roman"/>
                <w:szCs w:val="24"/>
                <w:lang w:val="en-US"/>
              </w:rPr>
              <w:t>4.58</w:t>
            </w:r>
          </w:p>
        </w:tc>
        <w:tc>
          <w:tcPr>
            <w:tcW w:w="1382" w:type="dxa"/>
          </w:tcPr>
          <w:p w:rsidR="008B3C83" w:rsidRPr="008B3C83" w:rsidRDefault="008B3C83" w:rsidP="00F6179A">
            <w:pPr>
              <w:spacing w:line="360" w:lineRule="auto"/>
              <w:rPr>
                <w:rFonts w:cs="Times New Roman"/>
                <w:szCs w:val="24"/>
                <w:lang w:val="en-US"/>
              </w:rPr>
            </w:pPr>
            <w:r w:rsidRPr="00D352BE">
              <w:rPr>
                <w:rFonts w:cs="Times New Roman"/>
                <w:szCs w:val="24"/>
                <w:lang w:val="en-US"/>
              </w:rPr>
              <w:t>-45 -61</w:t>
            </w:r>
            <w:r w:rsidRPr="00D352BE">
              <w:rPr>
                <w:rFonts w:cs="Times New Roman"/>
                <w:szCs w:val="24"/>
                <w:lang w:val="en-US"/>
              </w:rPr>
              <w:tab/>
              <w:t xml:space="preserve"> -8</w:t>
            </w:r>
          </w:p>
        </w:tc>
      </w:tr>
    </w:tbl>
    <w:p w:rsidR="00791010" w:rsidRPr="008B3C83" w:rsidRDefault="00791010">
      <w:pPr>
        <w:rPr>
          <w:rFonts w:ascii="Times New Roman" w:hAnsi="Times New Roman" w:cs="Times New Roman"/>
          <w:b/>
        </w:rPr>
      </w:pPr>
      <w:r w:rsidRPr="008B3C83">
        <w:rPr>
          <w:rFonts w:ascii="Times New Roman" w:hAnsi="Times New Roman" w:cs="Times New Roman"/>
          <w:b/>
        </w:rPr>
        <w:br w:type="page"/>
      </w:r>
    </w:p>
    <w:p w:rsidR="00CF4DE1" w:rsidRPr="00A668B4" w:rsidRDefault="0099328D" w:rsidP="008F7B8A">
      <w:pPr>
        <w:jc w:val="both"/>
        <w:rPr>
          <w:rFonts w:ascii="Times New Roman" w:hAnsi="Times New Roman" w:cs="Times New Roman"/>
          <w:b/>
        </w:rPr>
      </w:pPr>
      <w:r w:rsidRPr="00A668B4">
        <w:rPr>
          <w:rFonts w:ascii="Times New Roman" w:hAnsi="Times New Roman" w:cs="Times New Roman"/>
          <w:b/>
        </w:rPr>
        <w:lastRenderedPageBreak/>
        <w:t>References</w:t>
      </w:r>
    </w:p>
    <w:p w:rsidR="004C185C" w:rsidRPr="00A668B4" w:rsidRDefault="00CF4DE1" w:rsidP="008F7B8A">
      <w:pPr>
        <w:pStyle w:val="EndNoteBibliography"/>
        <w:ind w:left="720" w:hanging="720"/>
        <w:jc w:val="both"/>
      </w:pPr>
      <w:r w:rsidRPr="00A668B4">
        <w:fldChar w:fldCharType="begin"/>
      </w:r>
      <w:r w:rsidRPr="00A668B4">
        <w:instrText xml:space="preserve"> ADDIN EN.REFLIST </w:instrText>
      </w:r>
      <w:r w:rsidRPr="00A668B4">
        <w:fldChar w:fldCharType="separate"/>
      </w:r>
      <w:r w:rsidR="004C185C" w:rsidRPr="00A668B4">
        <w:t xml:space="preserve">Higgins, J. P., &amp; Green, S. (2008). </w:t>
      </w:r>
      <w:r w:rsidR="004C185C" w:rsidRPr="00A668B4">
        <w:rPr>
          <w:i/>
        </w:rPr>
        <w:t>Cochrane handbook for systematic reviews of interventions</w:t>
      </w:r>
      <w:r w:rsidR="004C185C" w:rsidRPr="00A668B4">
        <w:t xml:space="preserve"> (Vol. 5): Wiley Online Library.</w:t>
      </w:r>
    </w:p>
    <w:p w:rsidR="007B7910" w:rsidRPr="004B31FD" w:rsidRDefault="00CF4DE1" w:rsidP="008F7B8A">
      <w:pPr>
        <w:jc w:val="both"/>
        <w:rPr>
          <w:rFonts w:ascii="Times New Roman" w:hAnsi="Times New Roman" w:cs="Times New Roman"/>
        </w:rPr>
      </w:pPr>
      <w:r w:rsidRPr="00A668B4">
        <w:rPr>
          <w:rFonts w:ascii="Times New Roman" w:hAnsi="Times New Roman" w:cs="Times New Roman"/>
        </w:rPr>
        <w:fldChar w:fldCharType="end"/>
      </w:r>
    </w:p>
    <w:sectPr w:rsidR="007B7910" w:rsidRPr="004B31FD" w:rsidSect="00383B8C">
      <w:type w:val="continuous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274" w:rsidRDefault="00753274" w:rsidP="00FD597B">
      <w:pPr>
        <w:spacing w:after="0" w:line="240" w:lineRule="auto"/>
      </w:pPr>
      <w:r>
        <w:separator/>
      </w:r>
    </w:p>
  </w:endnote>
  <w:endnote w:type="continuationSeparator" w:id="0">
    <w:p w:rsidR="00753274" w:rsidRDefault="00753274" w:rsidP="00FD5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274" w:rsidRDefault="00753274" w:rsidP="00FD597B">
      <w:pPr>
        <w:spacing w:after="0" w:line="240" w:lineRule="auto"/>
      </w:pPr>
      <w:r>
        <w:separator/>
      </w:r>
    </w:p>
  </w:footnote>
  <w:footnote w:type="continuationSeparator" w:id="0">
    <w:p w:rsidR="00753274" w:rsidRDefault="00753274" w:rsidP="00FD5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223DB"/>
    <w:multiLevelType w:val="multilevel"/>
    <w:tmpl w:val="A96C0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t0x5t5dxf0evjeptpw5xdd9xftpad5wrwas&quot;&gt;Donna&amp;apos;s 3 June&lt;record-ids&gt;&lt;item&gt;1180&lt;/item&gt;&lt;/record-ids&gt;&lt;/item&gt;&lt;/Libraries&gt;"/>
  </w:docVars>
  <w:rsids>
    <w:rsidRoot w:val="00475E35"/>
    <w:rsid w:val="00013082"/>
    <w:rsid w:val="00030684"/>
    <w:rsid w:val="0004288E"/>
    <w:rsid w:val="00052E8A"/>
    <w:rsid w:val="000619E0"/>
    <w:rsid w:val="00061D0A"/>
    <w:rsid w:val="00065BB3"/>
    <w:rsid w:val="000663D3"/>
    <w:rsid w:val="000727A1"/>
    <w:rsid w:val="0008090A"/>
    <w:rsid w:val="000814B3"/>
    <w:rsid w:val="000848F1"/>
    <w:rsid w:val="000B414C"/>
    <w:rsid w:val="000B6768"/>
    <w:rsid w:val="000D3D36"/>
    <w:rsid w:val="00100974"/>
    <w:rsid w:val="00126A2E"/>
    <w:rsid w:val="00174A30"/>
    <w:rsid w:val="0018025A"/>
    <w:rsid w:val="00195AAF"/>
    <w:rsid w:val="00197104"/>
    <w:rsid w:val="001A6274"/>
    <w:rsid w:val="001B1F8A"/>
    <w:rsid w:val="001B4EC7"/>
    <w:rsid w:val="001B78E5"/>
    <w:rsid w:val="001C38CC"/>
    <w:rsid w:val="001D6A67"/>
    <w:rsid w:val="001F3982"/>
    <w:rsid w:val="00210306"/>
    <w:rsid w:val="00246FD4"/>
    <w:rsid w:val="002507EE"/>
    <w:rsid w:val="0025261E"/>
    <w:rsid w:val="0025506B"/>
    <w:rsid w:val="00263DB3"/>
    <w:rsid w:val="002A1410"/>
    <w:rsid w:val="002C485C"/>
    <w:rsid w:val="002E59A0"/>
    <w:rsid w:val="002F2B85"/>
    <w:rsid w:val="002F6A6B"/>
    <w:rsid w:val="003646C4"/>
    <w:rsid w:val="00366872"/>
    <w:rsid w:val="00383387"/>
    <w:rsid w:val="00383B8C"/>
    <w:rsid w:val="00393621"/>
    <w:rsid w:val="003941EF"/>
    <w:rsid w:val="003B13DC"/>
    <w:rsid w:val="003D0103"/>
    <w:rsid w:val="003F4B88"/>
    <w:rsid w:val="004030FE"/>
    <w:rsid w:val="00405CF4"/>
    <w:rsid w:val="00422401"/>
    <w:rsid w:val="00423F3E"/>
    <w:rsid w:val="00437B1A"/>
    <w:rsid w:val="0045762A"/>
    <w:rsid w:val="00467BD5"/>
    <w:rsid w:val="00475E35"/>
    <w:rsid w:val="00476FD2"/>
    <w:rsid w:val="0048675F"/>
    <w:rsid w:val="0049727E"/>
    <w:rsid w:val="004B31FD"/>
    <w:rsid w:val="004B643F"/>
    <w:rsid w:val="004C185C"/>
    <w:rsid w:val="004C5228"/>
    <w:rsid w:val="004F1DDE"/>
    <w:rsid w:val="005247F8"/>
    <w:rsid w:val="00533020"/>
    <w:rsid w:val="00536D14"/>
    <w:rsid w:val="00553E7E"/>
    <w:rsid w:val="00571D47"/>
    <w:rsid w:val="00585017"/>
    <w:rsid w:val="005B6039"/>
    <w:rsid w:val="005B752F"/>
    <w:rsid w:val="005C16A4"/>
    <w:rsid w:val="005C7FE1"/>
    <w:rsid w:val="005E1CEA"/>
    <w:rsid w:val="005F0EAF"/>
    <w:rsid w:val="00604717"/>
    <w:rsid w:val="00631DAC"/>
    <w:rsid w:val="00664977"/>
    <w:rsid w:val="006857A6"/>
    <w:rsid w:val="0069349F"/>
    <w:rsid w:val="006B2457"/>
    <w:rsid w:val="006B2881"/>
    <w:rsid w:val="006B7CEC"/>
    <w:rsid w:val="006C34CA"/>
    <w:rsid w:val="006E290D"/>
    <w:rsid w:val="006F6D3E"/>
    <w:rsid w:val="00731C01"/>
    <w:rsid w:val="007326CC"/>
    <w:rsid w:val="007464B6"/>
    <w:rsid w:val="00753274"/>
    <w:rsid w:val="007625B4"/>
    <w:rsid w:val="00787323"/>
    <w:rsid w:val="00791010"/>
    <w:rsid w:val="007A245F"/>
    <w:rsid w:val="007A7D27"/>
    <w:rsid w:val="007B2F4F"/>
    <w:rsid w:val="007B7910"/>
    <w:rsid w:val="007C7566"/>
    <w:rsid w:val="007D7737"/>
    <w:rsid w:val="008025F2"/>
    <w:rsid w:val="00807A51"/>
    <w:rsid w:val="00813C03"/>
    <w:rsid w:val="00850812"/>
    <w:rsid w:val="008552AF"/>
    <w:rsid w:val="00870594"/>
    <w:rsid w:val="008A0CE4"/>
    <w:rsid w:val="008A4DB6"/>
    <w:rsid w:val="008B3C83"/>
    <w:rsid w:val="008C07BD"/>
    <w:rsid w:val="008C6962"/>
    <w:rsid w:val="008D233B"/>
    <w:rsid w:val="008D488B"/>
    <w:rsid w:val="008F7B8A"/>
    <w:rsid w:val="00907828"/>
    <w:rsid w:val="0093385D"/>
    <w:rsid w:val="00937F63"/>
    <w:rsid w:val="00944481"/>
    <w:rsid w:val="0095136F"/>
    <w:rsid w:val="00974DF4"/>
    <w:rsid w:val="0099328D"/>
    <w:rsid w:val="009B0E50"/>
    <w:rsid w:val="009B1922"/>
    <w:rsid w:val="009B3EA2"/>
    <w:rsid w:val="009C6C04"/>
    <w:rsid w:val="009E33AC"/>
    <w:rsid w:val="009F5B87"/>
    <w:rsid w:val="00A1492D"/>
    <w:rsid w:val="00A14B91"/>
    <w:rsid w:val="00A16D9F"/>
    <w:rsid w:val="00A17731"/>
    <w:rsid w:val="00A668B4"/>
    <w:rsid w:val="00A80E1A"/>
    <w:rsid w:val="00AA412D"/>
    <w:rsid w:val="00AE155B"/>
    <w:rsid w:val="00AF0A22"/>
    <w:rsid w:val="00AF3F5C"/>
    <w:rsid w:val="00AF7A5D"/>
    <w:rsid w:val="00B14911"/>
    <w:rsid w:val="00B240E6"/>
    <w:rsid w:val="00B33D45"/>
    <w:rsid w:val="00B5674B"/>
    <w:rsid w:val="00B65AEB"/>
    <w:rsid w:val="00B665A9"/>
    <w:rsid w:val="00BD3E92"/>
    <w:rsid w:val="00BE3413"/>
    <w:rsid w:val="00BF0BAA"/>
    <w:rsid w:val="00BF7BA3"/>
    <w:rsid w:val="00C04D37"/>
    <w:rsid w:val="00C0773C"/>
    <w:rsid w:val="00C26461"/>
    <w:rsid w:val="00C307AE"/>
    <w:rsid w:val="00C327D8"/>
    <w:rsid w:val="00C46C36"/>
    <w:rsid w:val="00C50617"/>
    <w:rsid w:val="00C52707"/>
    <w:rsid w:val="00C52D2D"/>
    <w:rsid w:val="00C565F0"/>
    <w:rsid w:val="00C6324A"/>
    <w:rsid w:val="00C77B13"/>
    <w:rsid w:val="00CA3773"/>
    <w:rsid w:val="00CB7F42"/>
    <w:rsid w:val="00CD125C"/>
    <w:rsid w:val="00CD3D35"/>
    <w:rsid w:val="00CF0FAA"/>
    <w:rsid w:val="00CF1967"/>
    <w:rsid w:val="00CF4DE1"/>
    <w:rsid w:val="00D113E3"/>
    <w:rsid w:val="00D13BED"/>
    <w:rsid w:val="00D14189"/>
    <w:rsid w:val="00D149D7"/>
    <w:rsid w:val="00D352BE"/>
    <w:rsid w:val="00D442B8"/>
    <w:rsid w:val="00D44E1E"/>
    <w:rsid w:val="00D616CF"/>
    <w:rsid w:val="00D65398"/>
    <w:rsid w:val="00D92401"/>
    <w:rsid w:val="00DB7112"/>
    <w:rsid w:val="00DC5491"/>
    <w:rsid w:val="00DD09A4"/>
    <w:rsid w:val="00DE266C"/>
    <w:rsid w:val="00DF5BD1"/>
    <w:rsid w:val="00E231EE"/>
    <w:rsid w:val="00E42C66"/>
    <w:rsid w:val="00E45001"/>
    <w:rsid w:val="00E46178"/>
    <w:rsid w:val="00E665ED"/>
    <w:rsid w:val="00E8393D"/>
    <w:rsid w:val="00E96E7C"/>
    <w:rsid w:val="00E97BCA"/>
    <w:rsid w:val="00EA6130"/>
    <w:rsid w:val="00EC6682"/>
    <w:rsid w:val="00F34086"/>
    <w:rsid w:val="00F3645E"/>
    <w:rsid w:val="00F43CA1"/>
    <w:rsid w:val="00F56BAD"/>
    <w:rsid w:val="00F6179A"/>
    <w:rsid w:val="00F6409A"/>
    <w:rsid w:val="00F90EFA"/>
    <w:rsid w:val="00F9603C"/>
    <w:rsid w:val="00FA33AA"/>
    <w:rsid w:val="00FB013B"/>
    <w:rsid w:val="00FB4C5B"/>
    <w:rsid w:val="00FD0BC6"/>
    <w:rsid w:val="00FD597B"/>
    <w:rsid w:val="00FD5AFD"/>
    <w:rsid w:val="00FE048A"/>
    <w:rsid w:val="00FE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9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97B"/>
  </w:style>
  <w:style w:type="paragraph" w:styleId="Footer">
    <w:name w:val="footer"/>
    <w:basedOn w:val="Normal"/>
    <w:link w:val="FooterChar"/>
    <w:uiPriority w:val="99"/>
    <w:unhideWhenUsed/>
    <w:rsid w:val="00FD59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97B"/>
  </w:style>
  <w:style w:type="paragraph" w:customStyle="1" w:styleId="EndNoteBibliographyTitle">
    <w:name w:val="EndNote Bibliography Title"/>
    <w:basedOn w:val="Normal"/>
    <w:link w:val="EndNoteBibliographyTitleChar"/>
    <w:rsid w:val="00CF4DE1"/>
    <w:pPr>
      <w:spacing w:after="0"/>
      <w:jc w:val="center"/>
    </w:pPr>
    <w:rPr>
      <w:rFonts w:ascii="Times New Roman" w:hAnsi="Times New Roman" w:cs="Times New Roman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F4DE1"/>
    <w:rPr>
      <w:rFonts w:ascii="Times New Roman" w:hAnsi="Times New Roman" w:cs="Times New Roman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CF4DE1"/>
    <w:pPr>
      <w:spacing w:line="240" w:lineRule="auto"/>
    </w:pPr>
    <w:rPr>
      <w:rFonts w:ascii="Times New Roman" w:hAnsi="Times New Roman" w:cs="Times New Roman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CF4DE1"/>
    <w:rPr>
      <w:rFonts w:ascii="Times New Roman" w:hAnsi="Times New Roman" w:cs="Times New Roman"/>
      <w:noProof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D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D3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04D37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D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B3C8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59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97B"/>
  </w:style>
  <w:style w:type="paragraph" w:styleId="Footer">
    <w:name w:val="footer"/>
    <w:basedOn w:val="Normal"/>
    <w:link w:val="FooterChar"/>
    <w:uiPriority w:val="99"/>
    <w:unhideWhenUsed/>
    <w:rsid w:val="00FD59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97B"/>
  </w:style>
  <w:style w:type="paragraph" w:customStyle="1" w:styleId="EndNoteBibliographyTitle">
    <w:name w:val="EndNote Bibliography Title"/>
    <w:basedOn w:val="Normal"/>
    <w:link w:val="EndNoteBibliographyTitleChar"/>
    <w:rsid w:val="00CF4DE1"/>
    <w:pPr>
      <w:spacing w:after="0"/>
      <w:jc w:val="center"/>
    </w:pPr>
    <w:rPr>
      <w:rFonts w:ascii="Times New Roman" w:hAnsi="Times New Roman" w:cs="Times New Roman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F4DE1"/>
    <w:rPr>
      <w:rFonts w:ascii="Times New Roman" w:hAnsi="Times New Roman" w:cs="Times New Roman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CF4DE1"/>
    <w:pPr>
      <w:spacing w:line="240" w:lineRule="auto"/>
    </w:pPr>
    <w:rPr>
      <w:rFonts w:ascii="Times New Roman" w:hAnsi="Times New Roman" w:cs="Times New Roman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CF4DE1"/>
    <w:rPr>
      <w:rFonts w:ascii="Times New Roman" w:hAnsi="Times New Roman" w:cs="Times New Roman"/>
      <w:noProof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D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04D3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04D37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D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B3C83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15</Pages>
  <Words>4168</Words>
  <Characters>23760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Galway</Company>
  <LinksUpToDate>false</LinksUpToDate>
  <CharactersWithSpaces>27873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donna</cp:lastModifiedBy>
  <cp:revision>64</cp:revision>
  <cp:lastPrinted>2016-04-01T17:29:00Z</cp:lastPrinted>
  <dcterms:created xsi:type="dcterms:W3CDTF">2016-02-05T09:09:00Z</dcterms:created>
  <dcterms:modified xsi:type="dcterms:W3CDTF">2016-10-07T09:56:00Z</dcterms:modified>
</cp:coreProperties>
</file>