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0F794" w14:textId="449BA2D2" w:rsidR="008D39C6" w:rsidRPr="00180162" w:rsidRDefault="00C23D42" w:rsidP="008D39C6">
      <w:pPr>
        <w:rPr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Library Committee </w:t>
      </w:r>
      <w:bookmarkStart w:id="0" w:name="_GoBack"/>
      <w:bookmarkEnd w:id="0"/>
      <w:r w:rsidR="008D39C6" w:rsidRPr="00180162">
        <w:rPr>
          <w:b/>
          <w:sz w:val="24"/>
          <w:szCs w:val="24"/>
          <w:lang w:val="en-GB"/>
        </w:rPr>
        <w:t>Membership</w:t>
      </w:r>
      <w:r w:rsidR="008D39C6" w:rsidRPr="00180162">
        <w:rPr>
          <w:sz w:val="24"/>
          <w:szCs w:val="24"/>
          <w:lang w:val="en-GB"/>
        </w:rPr>
        <w:t xml:space="preserve"> </w:t>
      </w:r>
      <w:r w:rsidR="008D39C6" w:rsidRPr="00180162">
        <w:rPr>
          <w:b/>
          <w:sz w:val="24"/>
          <w:szCs w:val="24"/>
          <w:lang w:val="en-GB"/>
        </w:rPr>
        <w:t>(3-year term)</w:t>
      </w:r>
    </w:p>
    <w:tbl>
      <w:tblPr>
        <w:tblStyle w:val="TableGrid"/>
        <w:tblW w:w="7964" w:type="dxa"/>
        <w:tblInd w:w="-113" w:type="dxa"/>
        <w:tblLook w:val="04A0" w:firstRow="1" w:lastRow="0" w:firstColumn="1" w:lastColumn="0" w:noHBand="0" w:noVBand="1"/>
      </w:tblPr>
      <w:tblGrid>
        <w:gridCol w:w="4107"/>
        <w:gridCol w:w="3857"/>
      </w:tblGrid>
      <w:tr w:rsidR="00C23D42" w:rsidRPr="00180162" w14:paraId="5F5C07E1" w14:textId="77777777" w:rsidTr="00C23D42">
        <w:trPr>
          <w:trHeight w:val="465"/>
        </w:trPr>
        <w:tc>
          <w:tcPr>
            <w:tcW w:w="4107" w:type="dxa"/>
          </w:tcPr>
          <w:p w14:paraId="2EBC8705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Deputy President and Registrar (Chair)</w:t>
            </w:r>
          </w:p>
        </w:tc>
        <w:tc>
          <w:tcPr>
            <w:tcW w:w="3857" w:type="dxa"/>
          </w:tcPr>
          <w:p w14:paraId="11949633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GB"/>
              </w:rPr>
              <w:t>Professor Pól Ó Dochartaigh</w:t>
            </w:r>
          </w:p>
        </w:tc>
      </w:tr>
      <w:tr w:rsidR="00C23D42" w:rsidRPr="00180162" w14:paraId="49C2BEEB" w14:textId="77777777" w:rsidTr="00C23D42">
        <w:trPr>
          <w:trHeight w:val="452"/>
        </w:trPr>
        <w:tc>
          <w:tcPr>
            <w:tcW w:w="4107" w:type="dxa"/>
          </w:tcPr>
          <w:p w14:paraId="68A73BBF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GB"/>
              </w:rPr>
              <w:t>University Librarian (Secretary)</w:t>
            </w:r>
          </w:p>
        </w:tc>
        <w:tc>
          <w:tcPr>
            <w:tcW w:w="3857" w:type="dxa"/>
          </w:tcPr>
          <w:p w14:paraId="72ABF5A3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GB"/>
              </w:rPr>
              <w:t>Mr. John Cox</w:t>
            </w:r>
          </w:p>
        </w:tc>
      </w:tr>
      <w:tr w:rsidR="00C23D42" w:rsidRPr="00180162" w14:paraId="7F9108EC" w14:textId="77777777" w:rsidTr="00C23D42">
        <w:trPr>
          <w:trHeight w:val="465"/>
        </w:trPr>
        <w:tc>
          <w:tcPr>
            <w:tcW w:w="4107" w:type="dxa"/>
          </w:tcPr>
          <w:p w14:paraId="4F2308E6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GB"/>
              </w:rPr>
              <w:t>Dean of Graduate Studies</w:t>
            </w:r>
          </w:p>
        </w:tc>
        <w:tc>
          <w:tcPr>
            <w:tcW w:w="3857" w:type="dxa"/>
          </w:tcPr>
          <w:p w14:paraId="0E193CFE" w14:textId="77777777" w:rsidR="00C23D42" w:rsidRPr="00C23D42" w:rsidRDefault="00C23D42" w:rsidP="008D39C6">
            <w:pPr>
              <w:rPr>
                <w:lang w:val="en-IE"/>
              </w:rPr>
            </w:pPr>
            <w:proofErr w:type="spellStart"/>
            <w:r w:rsidRPr="00C23D42">
              <w:rPr>
                <w:lang w:val="en-GB"/>
              </w:rPr>
              <w:t>Prof.</w:t>
            </w:r>
            <w:proofErr w:type="spellEnd"/>
            <w:r w:rsidRPr="00C23D42">
              <w:rPr>
                <w:lang w:val="en-GB"/>
              </w:rPr>
              <w:t xml:space="preserve"> Donal Leech</w:t>
            </w:r>
          </w:p>
        </w:tc>
      </w:tr>
      <w:tr w:rsidR="00C23D42" w:rsidRPr="00180162" w14:paraId="5DDE547C" w14:textId="77777777" w:rsidTr="00C23D42">
        <w:trPr>
          <w:trHeight w:val="536"/>
        </w:trPr>
        <w:tc>
          <w:tcPr>
            <w:tcW w:w="4107" w:type="dxa"/>
          </w:tcPr>
          <w:p w14:paraId="7A104C61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GB"/>
              </w:rPr>
              <w:t>Assistant Director of Centre for Excellence in Learning and Teaching</w:t>
            </w:r>
          </w:p>
        </w:tc>
        <w:tc>
          <w:tcPr>
            <w:tcW w:w="3857" w:type="dxa"/>
          </w:tcPr>
          <w:p w14:paraId="5E4F0ED0" w14:textId="77777777" w:rsidR="00C23D42" w:rsidRPr="00C23D42" w:rsidRDefault="00C23D42" w:rsidP="008D39C6">
            <w:pPr>
              <w:rPr>
                <w:lang w:val="en-IE"/>
              </w:rPr>
            </w:pPr>
            <w:proofErr w:type="spellStart"/>
            <w:r w:rsidRPr="00C23D42">
              <w:rPr>
                <w:lang w:val="en-GB"/>
              </w:rPr>
              <w:t>Dr.</w:t>
            </w:r>
            <w:proofErr w:type="spellEnd"/>
            <w:r w:rsidRPr="00C23D42">
              <w:rPr>
                <w:lang w:val="en-GB"/>
              </w:rPr>
              <w:t xml:space="preserve"> Mairéad Greene</w:t>
            </w:r>
          </w:p>
        </w:tc>
      </w:tr>
      <w:tr w:rsidR="00C23D42" w:rsidRPr="00180162" w14:paraId="459A148B" w14:textId="77777777" w:rsidTr="00C23D42">
        <w:trPr>
          <w:trHeight w:val="465"/>
        </w:trPr>
        <w:tc>
          <w:tcPr>
            <w:tcW w:w="4107" w:type="dxa"/>
          </w:tcPr>
          <w:p w14:paraId="355C0B77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Students Union President</w:t>
            </w:r>
          </w:p>
        </w:tc>
        <w:tc>
          <w:tcPr>
            <w:tcW w:w="3857" w:type="dxa"/>
          </w:tcPr>
          <w:p w14:paraId="273095B8" w14:textId="3975AD77" w:rsidR="00C23D42" w:rsidRPr="00C23D42" w:rsidRDefault="00C23D42" w:rsidP="008D39C6">
            <w:r w:rsidRPr="00C23D42">
              <w:t>Mr Sai Gujulla</w:t>
            </w:r>
          </w:p>
        </w:tc>
      </w:tr>
      <w:tr w:rsidR="00C23D42" w:rsidRPr="00180162" w14:paraId="1304B5CF" w14:textId="77777777" w:rsidTr="00C23D42">
        <w:trPr>
          <w:trHeight w:val="452"/>
        </w:trPr>
        <w:tc>
          <w:tcPr>
            <w:tcW w:w="4107" w:type="dxa"/>
          </w:tcPr>
          <w:p w14:paraId="4312E00E" w14:textId="77777777" w:rsidR="00C23D42" w:rsidRPr="00C23D42" w:rsidRDefault="00C23D42" w:rsidP="008D39C6">
            <w:r w:rsidRPr="00C23D42">
              <w:t>Students Union Education Officer</w:t>
            </w:r>
          </w:p>
        </w:tc>
        <w:tc>
          <w:tcPr>
            <w:tcW w:w="3857" w:type="dxa"/>
          </w:tcPr>
          <w:p w14:paraId="462A3E78" w14:textId="77777777" w:rsidR="00C23D42" w:rsidRPr="00C23D42" w:rsidRDefault="00C23D42" w:rsidP="008D39C6">
            <w:r w:rsidRPr="00C23D42">
              <w:t>Mr Joe Mee</w:t>
            </w:r>
          </w:p>
        </w:tc>
      </w:tr>
      <w:tr w:rsidR="00C23D42" w:rsidRPr="00180162" w14:paraId="1955C74D" w14:textId="77777777" w:rsidTr="00C23D42">
        <w:trPr>
          <w:trHeight w:val="683"/>
        </w:trPr>
        <w:tc>
          <w:tcPr>
            <w:tcW w:w="4107" w:type="dxa"/>
          </w:tcPr>
          <w:p w14:paraId="36BF7AE0" w14:textId="77777777" w:rsidR="00C23D42" w:rsidRPr="00C23D42" w:rsidRDefault="00C23D42" w:rsidP="008D39C6">
            <w:r w:rsidRPr="00C23D42">
              <w:t>Students Union Taught Postgraduate Representative</w:t>
            </w:r>
          </w:p>
        </w:tc>
        <w:tc>
          <w:tcPr>
            <w:tcW w:w="3857" w:type="dxa"/>
          </w:tcPr>
          <w:p w14:paraId="6AD9B173" w14:textId="77777777" w:rsidR="00C23D42" w:rsidRPr="00C23D42" w:rsidRDefault="00C23D42" w:rsidP="008D39C6">
            <w:proofErr w:type="spellStart"/>
            <w:r w:rsidRPr="00C23D42">
              <w:t>Ms</w:t>
            </w:r>
            <w:proofErr w:type="spellEnd"/>
            <w:r w:rsidRPr="00C23D42">
              <w:t xml:space="preserve"> </w:t>
            </w:r>
            <w:proofErr w:type="spellStart"/>
            <w:r w:rsidRPr="00C23D42">
              <w:t>Raimey</w:t>
            </w:r>
            <w:proofErr w:type="spellEnd"/>
            <w:r w:rsidRPr="00C23D42">
              <w:t xml:space="preserve"> O’Boyle</w:t>
            </w:r>
          </w:p>
        </w:tc>
      </w:tr>
      <w:tr w:rsidR="00C23D42" w:rsidRPr="00180162" w14:paraId="314D31BD" w14:textId="77777777" w:rsidTr="00C23D42">
        <w:trPr>
          <w:trHeight w:val="683"/>
        </w:trPr>
        <w:tc>
          <w:tcPr>
            <w:tcW w:w="4107" w:type="dxa"/>
          </w:tcPr>
          <w:p w14:paraId="0ACB95B7" w14:textId="77777777" w:rsidR="00C23D42" w:rsidRPr="00C23D42" w:rsidRDefault="00C23D42" w:rsidP="008D39C6">
            <w:r w:rsidRPr="00C23D42">
              <w:t>Students Union Research Postgraduate Representative</w:t>
            </w:r>
          </w:p>
        </w:tc>
        <w:tc>
          <w:tcPr>
            <w:tcW w:w="3857" w:type="dxa"/>
          </w:tcPr>
          <w:p w14:paraId="3F3B3E8F" w14:textId="77777777" w:rsidR="00C23D42" w:rsidRPr="00C23D42" w:rsidRDefault="00C23D42" w:rsidP="008D39C6">
            <w:pPr>
              <w:rPr>
                <w:color w:val="FF0000"/>
              </w:rPr>
            </w:pPr>
            <w:r w:rsidRPr="00C23D42">
              <w:t>Currently Vacant</w:t>
            </w:r>
          </w:p>
        </w:tc>
      </w:tr>
      <w:tr w:rsidR="00C23D42" w:rsidRPr="00180162" w14:paraId="16174B1A" w14:textId="77777777" w:rsidTr="00C23D42">
        <w:trPr>
          <w:trHeight w:val="465"/>
        </w:trPr>
        <w:tc>
          <w:tcPr>
            <w:tcW w:w="4107" w:type="dxa"/>
          </w:tcPr>
          <w:p w14:paraId="7979E1E5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External member</w:t>
            </w:r>
          </w:p>
        </w:tc>
        <w:tc>
          <w:tcPr>
            <w:tcW w:w="3857" w:type="dxa"/>
          </w:tcPr>
          <w:p w14:paraId="53DBFDE9" w14:textId="77777777" w:rsidR="00C23D42" w:rsidRPr="00C23D42" w:rsidRDefault="00C23D42" w:rsidP="00C23D42">
            <w:pPr>
              <w:ind w:right="-101"/>
              <w:rPr>
                <w:lang w:val="en-IE"/>
              </w:rPr>
            </w:pPr>
            <w:r w:rsidRPr="00C23D42">
              <w:rPr>
                <w:lang w:val="en-IE"/>
              </w:rPr>
              <w:t xml:space="preserve">Ms Eithne </w:t>
            </w:r>
            <w:proofErr w:type="spellStart"/>
            <w:r w:rsidRPr="00C23D42">
              <w:rPr>
                <w:lang w:val="en-IE"/>
              </w:rPr>
              <w:t>Verling</w:t>
            </w:r>
            <w:proofErr w:type="spellEnd"/>
            <w:r w:rsidRPr="00C23D42">
              <w:rPr>
                <w:lang w:val="en-IE"/>
              </w:rPr>
              <w:t xml:space="preserve"> (Galway City Museum)</w:t>
            </w:r>
          </w:p>
        </w:tc>
      </w:tr>
      <w:tr w:rsidR="00C23D42" w:rsidRPr="00180162" w14:paraId="210CA109" w14:textId="77777777" w:rsidTr="00C23D42">
        <w:trPr>
          <w:trHeight w:val="740"/>
        </w:trPr>
        <w:tc>
          <w:tcPr>
            <w:tcW w:w="4107" w:type="dxa"/>
          </w:tcPr>
          <w:p w14:paraId="16A8E8DC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College of Arts, Social Sciences and Celtic Studies</w:t>
            </w:r>
          </w:p>
        </w:tc>
        <w:tc>
          <w:tcPr>
            <w:tcW w:w="3857" w:type="dxa"/>
          </w:tcPr>
          <w:p w14:paraId="68F9ED2D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color w:val="000000"/>
              </w:rPr>
              <w:t>Prof. Patrick Lonergan</w:t>
            </w:r>
          </w:p>
        </w:tc>
      </w:tr>
      <w:tr w:rsidR="00C23D42" w:rsidRPr="00180162" w14:paraId="56426076" w14:textId="77777777" w:rsidTr="00C23D42">
        <w:trPr>
          <w:trHeight w:val="465"/>
        </w:trPr>
        <w:tc>
          <w:tcPr>
            <w:tcW w:w="4107" w:type="dxa"/>
          </w:tcPr>
          <w:p w14:paraId="7C8AABC2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College of Business, Public Policy and Law</w:t>
            </w:r>
          </w:p>
        </w:tc>
        <w:tc>
          <w:tcPr>
            <w:tcW w:w="3857" w:type="dxa"/>
          </w:tcPr>
          <w:p w14:paraId="6EEC3B58" w14:textId="77777777" w:rsidR="00C23D42" w:rsidRPr="00C23D42" w:rsidRDefault="00C23D42" w:rsidP="008D39C6">
            <w:pPr>
              <w:rPr>
                <w:bCs/>
                <w:lang w:val="en-IE"/>
              </w:rPr>
            </w:pPr>
            <w:r w:rsidRPr="00C23D42">
              <w:rPr>
                <w:bCs/>
              </w:rPr>
              <w:t>Dr Conor Hanly</w:t>
            </w:r>
          </w:p>
        </w:tc>
      </w:tr>
      <w:tr w:rsidR="00C23D42" w:rsidRPr="00180162" w14:paraId="70093DBB" w14:textId="77777777" w:rsidTr="00C23D42">
        <w:trPr>
          <w:trHeight w:val="740"/>
        </w:trPr>
        <w:tc>
          <w:tcPr>
            <w:tcW w:w="4107" w:type="dxa"/>
          </w:tcPr>
          <w:p w14:paraId="4B7B6E1A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College of Medicine, Nursing and Health Sciences</w:t>
            </w:r>
          </w:p>
        </w:tc>
        <w:tc>
          <w:tcPr>
            <w:tcW w:w="3857" w:type="dxa"/>
          </w:tcPr>
          <w:p w14:paraId="593BB01D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color w:val="000000"/>
              </w:rPr>
              <w:t xml:space="preserve">Dr Leo Quinlan </w:t>
            </w:r>
          </w:p>
        </w:tc>
      </w:tr>
      <w:tr w:rsidR="00C23D42" w:rsidRPr="00180162" w14:paraId="028EAB9D" w14:textId="77777777" w:rsidTr="00C23D42">
        <w:trPr>
          <w:trHeight w:val="465"/>
        </w:trPr>
        <w:tc>
          <w:tcPr>
            <w:tcW w:w="4107" w:type="dxa"/>
          </w:tcPr>
          <w:p w14:paraId="2D923009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lang w:val="en-IE"/>
              </w:rPr>
              <w:t>College of Science and Engineering</w:t>
            </w:r>
          </w:p>
        </w:tc>
        <w:tc>
          <w:tcPr>
            <w:tcW w:w="3857" w:type="dxa"/>
          </w:tcPr>
          <w:p w14:paraId="5C49A1E9" w14:textId="77777777" w:rsidR="00C23D42" w:rsidRPr="00C23D42" w:rsidRDefault="00C23D42" w:rsidP="008D39C6">
            <w:pPr>
              <w:rPr>
                <w:lang w:val="en-IE"/>
              </w:rPr>
            </w:pPr>
            <w:r w:rsidRPr="00C23D42">
              <w:rPr>
                <w:color w:val="000000"/>
              </w:rPr>
              <w:t>Dr John Murray</w:t>
            </w:r>
          </w:p>
        </w:tc>
      </w:tr>
      <w:tr w:rsidR="00C23D42" w:rsidRPr="00180162" w14:paraId="633D2BCE" w14:textId="77777777" w:rsidTr="00C23D42">
        <w:trPr>
          <w:trHeight w:val="452"/>
        </w:trPr>
        <w:tc>
          <w:tcPr>
            <w:tcW w:w="4107" w:type="dxa"/>
          </w:tcPr>
          <w:p w14:paraId="365A47E7" w14:textId="77777777" w:rsidR="00C23D42" w:rsidRPr="00C23D42" w:rsidRDefault="00C23D42" w:rsidP="008D39C6">
            <w:r w:rsidRPr="00C23D42">
              <w:t>Contract Researcher representative</w:t>
            </w:r>
          </w:p>
        </w:tc>
        <w:tc>
          <w:tcPr>
            <w:tcW w:w="3857" w:type="dxa"/>
          </w:tcPr>
          <w:p w14:paraId="408546A8" w14:textId="77777777" w:rsidR="00C23D42" w:rsidRPr="00C23D42" w:rsidRDefault="00C23D42" w:rsidP="008D39C6">
            <w:r w:rsidRPr="00C23D42">
              <w:t>Dr. Galina Brychkova</w:t>
            </w:r>
          </w:p>
        </w:tc>
      </w:tr>
      <w:tr w:rsidR="00C23D42" w:rsidRPr="00180162" w14:paraId="58B77180" w14:textId="77777777" w:rsidTr="00C23D42">
        <w:trPr>
          <w:trHeight w:val="465"/>
        </w:trPr>
        <w:tc>
          <w:tcPr>
            <w:tcW w:w="4107" w:type="dxa"/>
          </w:tcPr>
          <w:p w14:paraId="3CC6605E" w14:textId="77777777" w:rsidR="00C23D42" w:rsidRPr="00C23D42" w:rsidRDefault="00C23D42" w:rsidP="008D39C6">
            <w:r w:rsidRPr="00C23D42">
              <w:t>Chair of Archives Strategy Committee</w:t>
            </w:r>
          </w:p>
        </w:tc>
        <w:tc>
          <w:tcPr>
            <w:tcW w:w="3857" w:type="dxa"/>
          </w:tcPr>
          <w:p w14:paraId="216BCA85" w14:textId="77777777" w:rsidR="00C23D42" w:rsidRPr="00C23D42" w:rsidRDefault="00C23D42" w:rsidP="008D39C6">
            <w:proofErr w:type="spellStart"/>
            <w:r w:rsidRPr="00C23D42">
              <w:rPr>
                <w:lang w:val="en-IE"/>
              </w:rPr>
              <w:t>Prof.</w:t>
            </w:r>
            <w:proofErr w:type="spellEnd"/>
            <w:r w:rsidRPr="00C23D42">
              <w:rPr>
                <w:lang w:val="en-IE"/>
              </w:rPr>
              <w:t xml:space="preserve"> Daniel Carey, Moore Institute</w:t>
            </w:r>
          </w:p>
        </w:tc>
      </w:tr>
      <w:tr w:rsidR="00C23D42" w:rsidRPr="00180162" w14:paraId="19DE1CAE" w14:textId="77777777" w:rsidTr="00C23D42">
        <w:trPr>
          <w:trHeight w:val="740"/>
        </w:trPr>
        <w:tc>
          <w:tcPr>
            <w:tcW w:w="4107" w:type="dxa"/>
          </w:tcPr>
          <w:p w14:paraId="108A14BE" w14:textId="77777777" w:rsidR="00C23D42" w:rsidRPr="00C23D42" w:rsidRDefault="00C23D42" w:rsidP="008D39C6">
            <w:r w:rsidRPr="00C23D42">
              <w:t>Director of Marketing and Communications</w:t>
            </w:r>
          </w:p>
        </w:tc>
        <w:tc>
          <w:tcPr>
            <w:tcW w:w="3857" w:type="dxa"/>
          </w:tcPr>
          <w:p w14:paraId="1C4A7D50" w14:textId="77777777" w:rsidR="00C23D42" w:rsidRPr="00C23D42" w:rsidRDefault="00C23D42" w:rsidP="008D39C6">
            <w:r w:rsidRPr="00C23D42">
              <w:t xml:space="preserve">Ms. Lorna </w:t>
            </w:r>
            <w:proofErr w:type="spellStart"/>
            <w:r w:rsidRPr="00C23D42">
              <w:t>Farren</w:t>
            </w:r>
            <w:proofErr w:type="spellEnd"/>
            <w:r w:rsidRPr="00C23D42">
              <w:t xml:space="preserve"> </w:t>
            </w:r>
          </w:p>
        </w:tc>
      </w:tr>
      <w:tr w:rsidR="00C23D42" w:rsidRPr="00180162" w14:paraId="13E21EE7" w14:textId="77777777" w:rsidTr="00C23D42">
        <w:trPr>
          <w:trHeight w:val="465"/>
        </w:trPr>
        <w:tc>
          <w:tcPr>
            <w:tcW w:w="4107" w:type="dxa"/>
          </w:tcPr>
          <w:p w14:paraId="78FF00C5" w14:textId="77777777" w:rsidR="00C23D42" w:rsidRPr="00C23D42" w:rsidRDefault="00C23D42" w:rsidP="008D39C6">
            <w:r w:rsidRPr="00C23D42">
              <w:t>Library: Deputy University Librarian</w:t>
            </w:r>
          </w:p>
        </w:tc>
        <w:tc>
          <w:tcPr>
            <w:tcW w:w="3857" w:type="dxa"/>
          </w:tcPr>
          <w:p w14:paraId="69CD834B" w14:textId="77777777" w:rsidR="00C23D42" w:rsidRPr="00C23D42" w:rsidRDefault="00C23D42" w:rsidP="008D39C6">
            <w:r w:rsidRPr="00C23D42">
              <w:t>Ms. Monica Crump</w:t>
            </w:r>
          </w:p>
        </w:tc>
      </w:tr>
      <w:tr w:rsidR="00C23D42" w:rsidRPr="00180162" w14:paraId="2C0DE947" w14:textId="77777777" w:rsidTr="00C23D42">
        <w:trPr>
          <w:trHeight w:val="452"/>
        </w:trPr>
        <w:tc>
          <w:tcPr>
            <w:tcW w:w="4107" w:type="dxa"/>
          </w:tcPr>
          <w:p w14:paraId="64C83D89" w14:textId="77777777" w:rsidR="00C23D42" w:rsidRPr="00C23D42" w:rsidRDefault="00C23D42" w:rsidP="008D39C6">
            <w:r w:rsidRPr="00C23D42">
              <w:t>Library: Head of Collections</w:t>
            </w:r>
          </w:p>
        </w:tc>
        <w:tc>
          <w:tcPr>
            <w:tcW w:w="3857" w:type="dxa"/>
          </w:tcPr>
          <w:p w14:paraId="70EDA4C2" w14:textId="77777777" w:rsidR="00C23D42" w:rsidRPr="00C23D42" w:rsidRDefault="00C23D42" w:rsidP="008D39C6">
            <w:r w:rsidRPr="00C23D42">
              <w:t xml:space="preserve">Mr </w:t>
            </w:r>
            <w:proofErr w:type="spellStart"/>
            <w:r w:rsidRPr="00C23D42">
              <w:t>Ronán</w:t>
            </w:r>
            <w:proofErr w:type="spellEnd"/>
            <w:r w:rsidRPr="00C23D42">
              <w:t xml:space="preserve"> Kennedy</w:t>
            </w:r>
          </w:p>
        </w:tc>
      </w:tr>
      <w:tr w:rsidR="00C23D42" w:rsidRPr="00180162" w14:paraId="589B1EC1" w14:textId="77777777" w:rsidTr="00C23D42">
        <w:trPr>
          <w:trHeight w:val="740"/>
        </w:trPr>
        <w:tc>
          <w:tcPr>
            <w:tcW w:w="4107" w:type="dxa"/>
          </w:tcPr>
          <w:p w14:paraId="2CBB0749" w14:textId="77777777" w:rsidR="00C23D42" w:rsidRPr="00C23D42" w:rsidRDefault="00C23D42" w:rsidP="008D39C6">
            <w:r w:rsidRPr="00C23D42">
              <w:t xml:space="preserve">Library: Head of Heritage Collections and </w:t>
            </w:r>
            <w:proofErr w:type="spellStart"/>
            <w:r w:rsidRPr="00C23D42">
              <w:t>Digitisation</w:t>
            </w:r>
            <w:proofErr w:type="spellEnd"/>
          </w:p>
        </w:tc>
        <w:tc>
          <w:tcPr>
            <w:tcW w:w="3857" w:type="dxa"/>
          </w:tcPr>
          <w:p w14:paraId="1E1341BB" w14:textId="77777777" w:rsidR="00C23D42" w:rsidRPr="00C23D42" w:rsidRDefault="00C23D42" w:rsidP="008D39C6">
            <w:pPr>
              <w:rPr>
                <w:color w:val="FF0000"/>
              </w:rPr>
            </w:pPr>
            <w:r w:rsidRPr="00C23D42">
              <w:t>Catriona Cannon</w:t>
            </w:r>
          </w:p>
        </w:tc>
      </w:tr>
      <w:tr w:rsidR="00C23D42" w:rsidRPr="00180162" w14:paraId="02A075C4" w14:textId="77777777" w:rsidTr="00C23D42">
        <w:trPr>
          <w:trHeight w:val="740"/>
        </w:trPr>
        <w:tc>
          <w:tcPr>
            <w:tcW w:w="4107" w:type="dxa"/>
          </w:tcPr>
          <w:p w14:paraId="51F7B145" w14:textId="77777777" w:rsidR="00C23D42" w:rsidRPr="00C23D42" w:rsidRDefault="00C23D42" w:rsidP="008D39C6">
            <w:r w:rsidRPr="00C23D42">
              <w:t>Library: Head of Learning, User Support and Engagement</w:t>
            </w:r>
          </w:p>
        </w:tc>
        <w:tc>
          <w:tcPr>
            <w:tcW w:w="3857" w:type="dxa"/>
          </w:tcPr>
          <w:p w14:paraId="26589822" w14:textId="77777777" w:rsidR="00C23D42" w:rsidRPr="00C23D42" w:rsidRDefault="00C23D42" w:rsidP="008D39C6">
            <w:r w:rsidRPr="00C23D42">
              <w:t>Ms. Evelyn Bohan</w:t>
            </w:r>
          </w:p>
        </w:tc>
      </w:tr>
      <w:tr w:rsidR="00C23D42" w:rsidRPr="00180162" w14:paraId="641D0242" w14:textId="77777777" w:rsidTr="00C23D42">
        <w:trPr>
          <w:trHeight w:val="465"/>
        </w:trPr>
        <w:tc>
          <w:tcPr>
            <w:tcW w:w="4107" w:type="dxa"/>
          </w:tcPr>
          <w:p w14:paraId="60D29819" w14:textId="77777777" w:rsidR="00C23D42" w:rsidRPr="00C23D42" w:rsidRDefault="00C23D42" w:rsidP="008D39C6">
            <w:r w:rsidRPr="00C23D42">
              <w:t>Library: Head of Open and Digital Research</w:t>
            </w:r>
          </w:p>
        </w:tc>
        <w:tc>
          <w:tcPr>
            <w:tcW w:w="3857" w:type="dxa"/>
          </w:tcPr>
          <w:p w14:paraId="0A21E442" w14:textId="77777777" w:rsidR="00C23D42" w:rsidRPr="00C23D42" w:rsidRDefault="00C23D42" w:rsidP="008D39C6">
            <w:r w:rsidRPr="00C23D42">
              <w:t>Mr. Niall McSweeney</w:t>
            </w:r>
          </w:p>
        </w:tc>
      </w:tr>
    </w:tbl>
    <w:p w14:paraId="571C0ED2" w14:textId="7AF616A6" w:rsidR="009C37E5" w:rsidRDefault="009C37E5" w:rsidP="00C23D42"/>
    <w:sectPr w:rsidR="009C37E5" w:rsidSect="00C23D4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C6"/>
    <w:rsid w:val="008D39C6"/>
    <w:rsid w:val="009C37E5"/>
    <w:rsid w:val="00C2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1C9B"/>
  <w15:chartTrackingRefBased/>
  <w15:docId w15:val="{3F29986C-03BC-4C0F-9204-D67987A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9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4" ma:contentTypeDescription="Create a new document." ma:contentTypeScope="" ma:versionID="1ed8c1bf69e934599efb9f7e27073f33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73abfc788f631509cde17bc4d8c238c4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E6633-9843-41FE-A3F9-00BFA856E6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5233e3-2b02-4cc3-b510-aa513db20907"/>
    <ds:schemaRef ds:uri="4fc988d4-577e-42e9-9b2a-2c85a526e1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ECFD90-B7CA-4403-82A8-F70419DD2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EF1F4-6067-4C9C-8630-33DECD81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Cullinane, Ann</dc:creator>
  <cp:keywords/>
  <dc:description/>
  <cp:lastModifiedBy>Hurney, Joan</cp:lastModifiedBy>
  <cp:revision>2</cp:revision>
  <dcterms:created xsi:type="dcterms:W3CDTF">2023-02-02T08:19:00Z</dcterms:created>
  <dcterms:modified xsi:type="dcterms:W3CDTF">2023-02-02T08:19:00Z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