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27BA" w14:textId="3E62F933" w:rsidR="006A08D0" w:rsidRPr="000E121B" w:rsidRDefault="00915C04" w:rsidP="00784F30">
      <w:pPr>
        <w:pStyle w:val="Title"/>
        <w:ind w:left="-720"/>
        <w:jc w:val="left"/>
        <w:rPr>
          <w:rFonts w:asciiTheme="minorHAnsi" w:hAnsiTheme="minorHAnsi" w:cs="Arial"/>
          <w:sz w:val="20"/>
          <w:szCs w:val="20"/>
        </w:rPr>
      </w:pPr>
      <w:r>
        <w:rPr>
          <w:rFonts w:ascii="Arial" w:hAnsi="Arial" w:cs="Arial"/>
          <w:sz w:val="20"/>
          <w:szCs w:val="20"/>
          <w:u w:val="none"/>
        </w:rPr>
        <w:t xml:space="preserve"> </w:t>
      </w:r>
      <w:r w:rsidR="00BF1879" w:rsidRPr="000C4600">
        <w:rPr>
          <w:rFonts w:ascii="Arial" w:hAnsi="Arial" w:cs="Arial"/>
          <w:sz w:val="20"/>
          <w:szCs w:val="20"/>
          <w:u w:val="none"/>
        </w:rPr>
        <w:t xml:space="preserve">   </w:t>
      </w:r>
    </w:p>
    <w:p w14:paraId="545452B4" w14:textId="77777777" w:rsidR="00784F30" w:rsidRDefault="006A08D0" w:rsidP="00BF1879">
      <w:pPr>
        <w:pStyle w:val="BodyText2"/>
        <w:spacing w:after="0"/>
        <w:ind w:left="-851" w:firstLine="851"/>
        <w:jc w:val="center"/>
        <w:rPr>
          <w:rFonts w:asciiTheme="minorHAnsi" w:hAnsiTheme="minorHAnsi" w:cs="Arial"/>
          <w:b/>
        </w:rPr>
      </w:pPr>
      <w:r w:rsidRPr="00784F30">
        <w:rPr>
          <w:rFonts w:asciiTheme="minorHAnsi" w:hAnsiTheme="minorHAnsi" w:cs="Arial"/>
          <w:b/>
        </w:rPr>
        <w:t xml:space="preserve"> </w:t>
      </w:r>
      <w:r w:rsidR="008B0D2E" w:rsidRPr="00784F30">
        <w:rPr>
          <w:rFonts w:asciiTheme="minorHAnsi" w:hAnsiTheme="minorHAnsi" w:cs="Arial"/>
          <w:b/>
        </w:rPr>
        <w:t>Research Assistant</w:t>
      </w:r>
      <w:r w:rsidR="00BF1879" w:rsidRPr="00784F30">
        <w:rPr>
          <w:rFonts w:asciiTheme="minorHAnsi" w:hAnsiTheme="minorHAnsi" w:cs="Arial"/>
          <w:b/>
        </w:rPr>
        <w:t xml:space="preserve"> </w:t>
      </w:r>
      <w:r w:rsidR="007C7B5B" w:rsidRPr="00784F30">
        <w:rPr>
          <w:rFonts w:asciiTheme="minorHAnsi" w:hAnsiTheme="minorHAnsi" w:cs="Arial"/>
          <w:b/>
        </w:rPr>
        <w:t>–</w:t>
      </w:r>
      <w:r w:rsidR="00784F30">
        <w:rPr>
          <w:rFonts w:asciiTheme="minorHAnsi" w:hAnsiTheme="minorHAnsi" w:cs="Arial"/>
          <w:b/>
        </w:rPr>
        <w:t xml:space="preserve"> Part Time (.19FTE)</w:t>
      </w:r>
    </w:p>
    <w:p w14:paraId="58DE27BB" w14:textId="16F872AF" w:rsidR="00BF1879" w:rsidRPr="00784F30" w:rsidRDefault="006B0434" w:rsidP="00BF1879">
      <w:pPr>
        <w:pStyle w:val="BodyText2"/>
        <w:spacing w:after="0"/>
        <w:ind w:left="-851" w:firstLine="851"/>
        <w:jc w:val="center"/>
        <w:rPr>
          <w:rFonts w:asciiTheme="minorHAnsi" w:hAnsiTheme="minorHAnsi" w:cs="Arial"/>
          <w:b/>
        </w:rPr>
      </w:pPr>
      <w:r w:rsidRPr="00784F30">
        <w:rPr>
          <w:rFonts w:asciiTheme="minorHAnsi" w:hAnsiTheme="minorHAnsi" w:cs="Arial"/>
          <w:b/>
        </w:rPr>
        <w:t>Judicial Education and Conduct in Twenty-First Century Ireland</w:t>
      </w:r>
    </w:p>
    <w:p w14:paraId="58DE27BC" w14:textId="0D25DD92" w:rsidR="00BF1879" w:rsidRPr="00784F30" w:rsidRDefault="006B0434" w:rsidP="00BF1879">
      <w:pPr>
        <w:spacing w:line="360" w:lineRule="auto"/>
        <w:jc w:val="center"/>
        <w:rPr>
          <w:rFonts w:asciiTheme="minorHAnsi" w:hAnsiTheme="minorHAnsi" w:cs="Arial"/>
          <w:b/>
        </w:rPr>
      </w:pPr>
      <w:r w:rsidRPr="00784F30">
        <w:rPr>
          <w:rFonts w:asciiTheme="minorHAnsi" w:hAnsiTheme="minorHAnsi" w:cs="Arial"/>
          <w:b/>
        </w:rPr>
        <w:t>School of Law</w:t>
      </w:r>
    </w:p>
    <w:p w14:paraId="58DE27BD" w14:textId="77A2A12E" w:rsidR="00BF1879" w:rsidRDefault="00BF1879" w:rsidP="00BF1879">
      <w:pPr>
        <w:spacing w:line="360" w:lineRule="auto"/>
        <w:jc w:val="center"/>
        <w:rPr>
          <w:rFonts w:asciiTheme="minorHAnsi" w:hAnsiTheme="minorHAnsi" w:cs="Arial"/>
          <w:b/>
          <w:color w:val="FF0000"/>
        </w:rPr>
      </w:pPr>
      <w:r w:rsidRPr="000E121B">
        <w:rPr>
          <w:rFonts w:asciiTheme="minorHAnsi" w:hAnsiTheme="minorHAnsi" w:cs="Arial"/>
          <w:b/>
        </w:rPr>
        <w:t>Ref. No. NUIG-</w:t>
      </w:r>
      <w:r w:rsidR="00784F30">
        <w:rPr>
          <w:rFonts w:asciiTheme="minorHAnsi" w:hAnsiTheme="minorHAnsi" w:cs="Arial"/>
          <w:b/>
        </w:rPr>
        <w:t>RES 169-21</w:t>
      </w:r>
    </w:p>
    <w:p w14:paraId="58DE27BE" w14:textId="77777777" w:rsidR="007C7B5B" w:rsidRPr="000E121B" w:rsidRDefault="007C7B5B" w:rsidP="00BF1879">
      <w:pPr>
        <w:pStyle w:val="BodyText"/>
        <w:jc w:val="both"/>
        <w:rPr>
          <w:rFonts w:asciiTheme="minorHAnsi" w:hAnsiTheme="minorHAnsi" w:cs="Arial"/>
          <w:color w:val="000000"/>
          <w:sz w:val="20"/>
          <w:lang w:val="en-US"/>
        </w:rPr>
      </w:pPr>
    </w:p>
    <w:p w14:paraId="58DE27BF" w14:textId="70D06402" w:rsidR="007C7B5B" w:rsidRPr="000E121B" w:rsidRDefault="00BF1879" w:rsidP="752EB2FE">
      <w:pPr>
        <w:pStyle w:val="BodyText"/>
        <w:jc w:val="both"/>
        <w:rPr>
          <w:rFonts w:asciiTheme="minorHAnsi" w:hAnsiTheme="minorHAnsi" w:cs="Arial"/>
          <w:color w:val="000000"/>
          <w:lang w:val="en-US"/>
        </w:rPr>
      </w:pPr>
      <w:r w:rsidRPr="752EB2FE">
        <w:rPr>
          <w:rFonts w:asciiTheme="minorHAnsi" w:hAnsiTheme="minorHAnsi" w:cs="Arial"/>
          <w:color w:val="000000" w:themeColor="text1"/>
          <w:lang w:val="en-US"/>
        </w:rPr>
        <w:t>Applications are invited from suitably qualified candidates for a</w:t>
      </w:r>
      <w:r w:rsidR="007C7B5B" w:rsidRPr="752EB2FE">
        <w:rPr>
          <w:rFonts w:asciiTheme="minorHAnsi" w:hAnsiTheme="minorHAnsi" w:cs="Arial"/>
          <w:color w:val="000000" w:themeColor="text1"/>
          <w:lang w:val="en-US"/>
        </w:rPr>
        <w:t xml:space="preserve"> </w:t>
      </w:r>
      <w:r w:rsidR="007C7B5B" w:rsidRPr="00784F30">
        <w:rPr>
          <w:rFonts w:asciiTheme="minorHAnsi" w:hAnsiTheme="minorHAnsi" w:cs="Arial"/>
          <w:color w:val="auto"/>
          <w:lang w:val="en-US"/>
        </w:rPr>
        <w:t>part-time</w:t>
      </w:r>
      <w:r w:rsidR="001F1920" w:rsidRPr="00784F30">
        <w:rPr>
          <w:rFonts w:asciiTheme="minorHAnsi" w:hAnsiTheme="minorHAnsi" w:cs="Arial"/>
          <w:color w:val="auto"/>
          <w:lang w:val="en-US"/>
        </w:rPr>
        <w:t xml:space="preserve"> </w:t>
      </w:r>
      <w:r w:rsidRPr="00784F30">
        <w:rPr>
          <w:rFonts w:asciiTheme="minorHAnsi" w:hAnsiTheme="minorHAnsi" w:cs="Arial"/>
          <w:color w:val="auto"/>
          <w:lang w:val="en-US"/>
        </w:rPr>
        <w:t>f</w:t>
      </w:r>
      <w:r w:rsidR="006B0434" w:rsidRPr="00784F30">
        <w:rPr>
          <w:rFonts w:asciiTheme="minorHAnsi" w:hAnsiTheme="minorHAnsi" w:cs="Arial"/>
          <w:color w:val="auto"/>
          <w:lang w:val="en-US"/>
        </w:rPr>
        <w:t xml:space="preserve">ixed-term </w:t>
      </w:r>
      <w:r w:rsidR="6B79080C" w:rsidRPr="00784F30">
        <w:rPr>
          <w:rFonts w:asciiTheme="minorHAnsi" w:hAnsiTheme="minorHAnsi" w:cs="Arial"/>
          <w:color w:val="auto"/>
          <w:lang w:val="en-US"/>
        </w:rPr>
        <w:t>.19FTE</w:t>
      </w:r>
      <w:r w:rsidRPr="00784F30">
        <w:rPr>
          <w:rFonts w:asciiTheme="minorHAnsi" w:hAnsiTheme="minorHAnsi" w:cs="Arial"/>
          <w:color w:val="auto"/>
          <w:lang w:val="en-US"/>
        </w:rPr>
        <w:t xml:space="preserve"> po</w:t>
      </w:r>
      <w:r w:rsidRPr="752EB2FE">
        <w:rPr>
          <w:rFonts w:asciiTheme="minorHAnsi" w:hAnsiTheme="minorHAnsi" w:cs="Arial"/>
          <w:color w:val="000000" w:themeColor="text1"/>
          <w:lang w:val="en-US"/>
        </w:rPr>
        <w:t xml:space="preserve">sition as a </w:t>
      </w:r>
      <w:r w:rsidR="00784F30">
        <w:rPr>
          <w:rFonts w:asciiTheme="minorHAnsi" w:hAnsiTheme="minorHAnsi" w:cs="Arial"/>
          <w:color w:val="000000" w:themeColor="text1"/>
          <w:lang w:val="en-US"/>
        </w:rPr>
        <w:t>R</w:t>
      </w:r>
      <w:r w:rsidR="006B0434" w:rsidRPr="752EB2FE">
        <w:rPr>
          <w:rFonts w:asciiTheme="minorHAnsi" w:hAnsiTheme="minorHAnsi" w:cs="Arial"/>
          <w:color w:val="000000" w:themeColor="text1"/>
          <w:lang w:val="en-US"/>
        </w:rPr>
        <w:t xml:space="preserve">esearch </w:t>
      </w:r>
      <w:r w:rsidR="00784F30">
        <w:rPr>
          <w:rFonts w:asciiTheme="minorHAnsi" w:hAnsiTheme="minorHAnsi" w:cs="Arial"/>
          <w:color w:val="000000" w:themeColor="text1"/>
          <w:lang w:val="en-US"/>
        </w:rPr>
        <w:t>A</w:t>
      </w:r>
      <w:r w:rsidR="006B0434" w:rsidRPr="752EB2FE">
        <w:rPr>
          <w:rFonts w:asciiTheme="minorHAnsi" w:hAnsiTheme="minorHAnsi" w:cs="Arial"/>
          <w:color w:val="000000" w:themeColor="text1"/>
          <w:lang w:val="en-US"/>
        </w:rPr>
        <w:t>ssistant</w:t>
      </w:r>
      <w:r w:rsidRPr="752EB2FE">
        <w:rPr>
          <w:rFonts w:asciiTheme="minorHAnsi" w:hAnsiTheme="minorHAnsi" w:cs="Arial"/>
          <w:color w:val="000000" w:themeColor="text1"/>
          <w:lang w:val="en-US"/>
        </w:rPr>
        <w:t xml:space="preserve"> </w:t>
      </w:r>
      <w:r w:rsidR="007C7B5B" w:rsidRPr="752EB2FE">
        <w:rPr>
          <w:rFonts w:asciiTheme="minorHAnsi" w:hAnsiTheme="minorHAnsi" w:cs="Arial"/>
          <w:color w:val="000000" w:themeColor="text1"/>
          <w:lang w:val="en-US"/>
        </w:rPr>
        <w:t xml:space="preserve">with </w:t>
      </w:r>
      <w:r w:rsidR="006B0434" w:rsidRPr="752EB2FE">
        <w:rPr>
          <w:rFonts w:asciiTheme="minorHAnsi" w:hAnsiTheme="minorHAnsi" w:cs="Arial"/>
          <w:color w:val="000000" w:themeColor="text1"/>
          <w:lang w:val="en-US"/>
        </w:rPr>
        <w:t>the School of Law</w:t>
      </w:r>
      <w:r w:rsidRPr="752EB2FE">
        <w:rPr>
          <w:rFonts w:asciiTheme="minorHAnsi" w:hAnsiTheme="minorHAnsi" w:cs="Arial"/>
          <w:color w:val="000000" w:themeColor="text1"/>
          <w:lang w:val="en-US"/>
        </w:rPr>
        <w:t xml:space="preserve"> at the National University of Ireland, Galway. </w:t>
      </w:r>
    </w:p>
    <w:p w14:paraId="58DE27C0" w14:textId="77777777" w:rsidR="00172206" w:rsidRPr="000E121B" w:rsidRDefault="00172206" w:rsidP="00BF1879">
      <w:pPr>
        <w:pStyle w:val="BodyText"/>
        <w:jc w:val="both"/>
        <w:rPr>
          <w:rFonts w:asciiTheme="minorHAnsi" w:hAnsiTheme="minorHAnsi" w:cs="Arial"/>
          <w:color w:val="auto"/>
          <w:szCs w:val="22"/>
          <w:lang w:val="en-US"/>
        </w:rPr>
      </w:pPr>
    </w:p>
    <w:p w14:paraId="58DE27C1" w14:textId="0179D09D" w:rsidR="00BF1879" w:rsidRPr="000E121B" w:rsidRDefault="00BF1879" w:rsidP="00BF1879">
      <w:pPr>
        <w:pStyle w:val="BodyText"/>
        <w:jc w:val="both"/>
        <w:rPr>
          <w:rFonts w:asciiTheme="minorHAnsi" w:hAnsiTheme="minorHAnsi" w:cs="Arial"/>
          <w:color w:val="auto"/>
          <w:szCs w:val="22"/>
        </w:rPr>
      </w:pPr>
      <w:r w:rsidRPr="000E121B">
        <w:rPr>
          <w:rFonts w:asciiTheme="minorHAnsi" w:hAnsiTheme="minorHAnsi" w:cs="Arial"/>
          <w:color w:val="auto"/>
          <w:szCs w:val="22"/>
          <w:lang w:val="en-US"/>
        </w:rPr>
        <w:t>This position is funded by</w:t>
      </w:r>
      <w:r w:rsidR="006B0434">
        <w:rPr>
          <w:rFonts w:asciiTheme="minorHAnsi" w:hAnsiTheme="minorHAnsi" w:cs="Arial"/>
          <w:color w:val="auto"/>
          <w:szCs w:val="22"/>
          <w:lang w:val="en-US"/>
        </w:rPr>
        <w:t xml:space="preserve"> the Irish Research Council</w:t>
      </w:r>
      <w:r w:rsidRPr="000E121B">
        <w:rPr>
          <w:rFonts w:asciiTheme="minorHAnsi" w:hAnsiTheme="minorHAnsi" w:cs="Arial"/>
          <w:color w:val="auto"/>
          <w:szCs w:val="22"/>
        </w:rPr>
        <w:t xml:space="preserve"> </w:t>
      </w:r>
      <w:r w:rsidR="007C7B5B" w:rsidRPr="000E121B">
        <w:rPr>
          <w:rFonts w:asciiTheme="minorHAnsi" w:hAnsiTheme="minorHAnsi" w:cs="Arial"/>
          <w:color w:val="auto"/>
          <w:szCs w:val="22"/>
        </w:rPr>
        <w:t xml:space="preserve">and is available from </w:t>
      </w:r>
      <w:r w:rsidR="006B0434">
        <w:rPr>
          <w:rFonts w:asciiTheme="minorHAnsi" w:hAnsiTheme="minorHAnsi" w:cs="Arial"/>
          <w:color w:val="auto"/>
          <w:szCs w:val="22"/>
        </w:rPr>
        <w:t>1</w:t>
      </w:r>
      <w:r w:rsidR="00A75A7C">
        <w:rPr>
          <w:rFonts w:asciiTheme="minorHAnsi" w:hAnsiTheme="minorHAnsi" w:cs="Arial"/>
          <w:color w:val="auto"/>
          <w:szCs w:val="22"/>
        </w:rPr>
        <w:t xml:space="preserve"> September 2021</w:t>
      </w:r>
      <w:r w:rsidR="007C7B5B" w:rsidRPr="000E121B">
        <w:rPr>
          <w:rFonts w:asciiTheme="minorHAnsi" w:hAnsiTheme="minorHAnsi" w:cs="Arial"/>
          <w:color w:val="auto"/>
          <w:szCs w:val="22"/>
        </w:rPr>
        <w:t xml:space="preserve"> to contract end date of </w:t>
      </w:r>
      <w:r w:rsidR="00A75A7C">
        <w:rPr>
          <w:rFonts w:asciiTheme="minorHAnsi" w:hAnsiTheme="minorHAnsi" w:cs="Arial"/>
          <w:color w:val="auto"/>
          <w:szCs w:val="22"/>
        </w:rPr>
        <w:t>30 November 2021.</w:t>
      </w:r>
    </w:p>
    <w:p w14:paraId="4C826C6C" w14:textId="77777777" w:rsidR="00C12897" w:rsidRPr="00C12897" w:rsidRDefault="00C12897" w:rsidP="00C12897">
      <w:pPr>
        <w:pStyle w:val="BodyText"/>
        <w:jc w:val="both"/>
        <w:rPr>
          <w:rFonts w:asciiTheme="minorHAnsi" w:hAnsiTheme="minorHAnsi" w:cs="Arial"/>
          <w:b/>
          <w:color w:val="000000"/>
          <w:szCs w:val="22"/>
          <w:lang w:eastAsia="fi-FI"/>
        </w:rPr>
      </w:pPr>
    </w:p>
    <w:p w14:paraId="42865C3A" w14:textId="77777777" w:rsidR="00C12897" w:rsidRPr="00C12897" w:rsidRDefault="00C12897" w:rsidP="00C12897">
      <w:pPr>
        <w:pStyle w:val="BodyText"/>
        <w:jc w:val="both"/>
        <w:rPr>
          <w:rFonts w:asciiTheme="minorHAnsi" w:hAnsiTheme="minorHAnsi" w:cs="Arial"/>
          <w:bCs/>
          <w:color w:val="000000"/>
          <w:szCs w:val="22"/>
          <w:lang w:eastAsia="fi-FI"/>
        </w:rPr>
      </w:pPr>
      <w:r w:rsidRPr="00C12897">
        <w:rPr>
          <w:rFonts w:asciiTheme="minorHAnsi" w:hAnsiTheme="minorHAnsi" w:cs="Arial"/>
          <w:bCs/>
          <w:color w:val="000000"/>
          <w:szCs w:val="22"/>
          <w:lang w:eastAsia="fi-FI"/>
        </w:rPr>
        <w:t>With funding from the Irish Research Council, and in collaboration with the Trust For Civil Liberties, Human Rights and Fundamental Freedoms, Dr Rónán Kennedy of NUI Galway and Dr Laura Cahillane of the University of Limerick will be convening two seminars. The first, to take place in October 2021, will explore judicial conduct arrangements in Ireland. This seminar will examine the system which is established by the 2019 Act to deal with complaints of judicial misconduct. In particular, it will concentrate on the forthcoming guidelines on conduct and ethics and on informal resolution of complaints, the definition of misconduct, the form of reprimands and admonishments, and the interaction between the Council and the Oireachtas on removal motions. It will also compare this to best practice in other jurisdictions to determine whether the reforms introduced by the Oireachtas adequately provide for both accountability and transparency while also protecting the paramount principle of judicial independence.</w:t>
      </w:r>
    </w:p>
    <w:p w14:paraId="378CF39D" w14:textId="77777777" w:rsidR="00C12897" w:rsidRPr="00C12897" w:rsidRDefault="00C12897" w:rsidP="00C12897">
      <w:pPr>
        <w:pStyle w:val="BodyText"/>
        <w:jc w:val="both"/>
        <w:rPr>
          <w:rFonts w:asciiTheme="minorHAnsi" w:hAnsiTheme="minorHAnsi" w:cs="Arial"/>
          <w:bCs/>
          <w:color w:val="000000"/>
          <w:szCs w:val="22"/>
          <w:lang w:eastAsia="fi-FI"/>
        </w:rPr>
      </w:pPr>
    </w:p>
    <w:p w14:paraId="356AA002" w14:textId="77777777" w:rsidR="00C12897" w:rsidRPr="00C12897" w:rsidRDefault="00C12897" w:rsidP="00C12897">
      <w:pPr>
        <w:pStyle w:val="BodyText"/>
        <w:jc w:val="both"/>
        <w:rPr>
          <w:rFonts w:asciiTheme="minorHAnsi" w:hAnsiTheme="minorHAnsi" w:cs="Arial"/>
          <w:bCs/>
          <w:color w:val="000000"/>
          <w:szCs w:val="22"/>
          <w:lang w:eastAsia="fi-FI"/>
        </w:rPr>
      </w:pPr>
      <w:r w:rsidRPr="00C12897">
        <w:rPr>
          <w:rFonts w:asciiTheme="minorHAnsi" w:hAnsiTheme="minorHAnsi" w:cs="Arial"/>
          <w:bCs/>
          <w:color w:val="000000"/>
          <w:szCs w:val="22"/>
          <w:lang w:eastAsia="fi-FI"/>
        </w:rPr>
        <w:t>The second, in November 2021, will rigorously benchmark judicial education and training in Ireland against best practice in other jurisdictions in order to move beyond the challenges of the past and the present. It will focus on the place of skills in judicial education, the role of technology and blended learning, judicial independence, judicial well-being or resilience, and how judicial education should respond to changes in Irish society. It will look at how this can integrate with work underway in Europe and internationally, where a great deal of work is being done to modernise judicial education and training.</w:t>
      </w:r>
    </w:p>
    <w:p w14:paraId="56893BA0" w14:textId="77777777" w:rsidR="00C12897" w:rsidRPr="00C12897" w:rsidRDefault="00C12897" w:rsidP="00C12897">
      <w:pPr>
        <w:pStyle w:val="BodyText"/>
        <w:jc w:val="both"/>
        <w:rPr>
          <w:rFonts w:asciiTheme="minorHAnsi" w:hAnsiTheme="minorHAnsi" w:cs="Arial"/>
          <w:bCs/>
          <w:color w:val="000000"/>
          <w:szCs w:val="22"/>
          <w:lang w:eastAsia="fi-FI"/>
        </w:rPr>
      </w:pPr>
    </w:p>
    <w:p w14:paraId="58DE27C4" w14:textId="37BC9DAF" w:rsidR="00BF1879" w:rsidRPr="00C12897" w:rsidRDefault="00C12897" w:rsidP="00C12897">
      <w:pPr>
        <w:pStyle w:val="BodyText"/>
        <w:jc w:val="both"/>
        <w:rPr>
          <w:rFonts w:asciiTheme="minorHAnsi" w:hAnsiTheme="minorHAnsi" w:cs="Arial"/>
          <w:bCs/>
          <w:color w:val="000000"/>
          <w:szCs w:val="22"/>
          <w:lang w:eastAsia="fi-FI"/>
        </w:rPr>
      </w:pPr>
      <w:r w:rsidRPr="00C12897">
        <w:rPr>
          <w:rFonts w:asciiTheme="minorHAnsi" w:hAnsiTheme="minorHAnsi" w:cs="Arial"/>
          <w:bCs/>
          <w:color w:val="000000"/>
          <w:szCs w:val="22"/>
          <w:lang w:eastAsia="fi-FI"/>
        </w:rPr>
        <w:t>Following peer review, papers may be published in a special issue of the Irish Judicial Studies Journal.</w:t>
      </w:r>
    </w:p>
    <w:p w14:paraId="59FA26D4" w14:textId="77777777" w:rsidR="00C12897" w:rsidRPr="000E121B" w:rsidRDefault="00C12897" w:rsidP="00C12897">
      <w:pPr>
        <w:pStyle w:val="BodyText"/>
        <w:jc w:val="both"/>
        <w:rPr>
          <w:rFonts w:asciiTheme="minorHAnsi" w:hAnsiTheme="minorHAnsi" w:cs="Arial"/>
          <w:b/>
          <w:szCs w:val="22"/>
        </w:rPr>
      </w:pPr>
    </w:p>
    <w:p w14:paraId="58DE27C5" w14:textId="77777777" w:rsidR="00BF1879" w:rsidRPr="000E121B" w:rsidRDefault="00BF1879" w:rsidP="00BF1879">
      <w:pPr>
        <w:jc w:val="both"/>
        <w:outlineLvl w:val="0"/>
        <w:rPr>
          <w:rFonts w:asciiTheme="minorHAnsi" w:hAnsiTheme="minorHAnsi" w:cs="Arial"/>
          <w:b/>
          <w:sz w:val="22"/>
          <w:szCs w:val="22"/>
        </w:rPr>
      </w:pPr>
      <w:r w:rsidRPr="000E121B">
        <w:rPr>
          <w:rFonts w:asciiTheme="minorHAnsi" w:hAnsiTheme="minorHAnsi" w:cs="Arial"/>
          <w:b/>
          <w:sz w:val="22"/>
          <w:szCs w:val="22"/>
        </w:rPr>
        <w:t>Job Description:</w:t>
      </w:r>
    </w:p>
    <w:p w14:paraId="58DE27C6" w14:textId="488F25EF" w:rsidR="00BF1879" w:rsidRPr="000E121B" w:rsidRDefault="00BF1879" w:rsidP="001D7DF8">
      <w:pPr>
        <w:jc w:val="both"/>
        <w:outlineLvl w:val="0"/>
        <w:rPr>
          <w:rFonts w:asciiTheme="minorHAnsi" w:hAnsiTheme="minorHAnsi" w:cs="Arial"/>
          <w:sz w:val="22"/>
          <w:szCs w:val="22"/>
        </w:rPr>
      </w:pPr>
      <w:r w:rsidRPr="000E121B">
        <w:rPr>
          <w:rFonts w:asciiTheme="minorHAnsi" w:hAnsiTheme="minorHAnsi" w:cs="Arial"/>
          <w:color w:val="000000"/>
          <w:sz w:val="22"/>
          <w:szCs w:val="22"/>
          <w:lang w:val="en-US"/>
        </w:rPr>
        <w:t xml:space="preserve">The successful candidate </w:t>
      </w:r>
      <w:r w:rsidRPr="000E121B">
        <w:rPr>
          <w:rFonts w:asciiTheme="minorHAnsi" w:hAnsiTheme="minorHAnsi" w:cs="Arial"/>
          <w:sz w:val="22"/>
          <w:szCs w:val="22"/>
          <w:lang w:val="en-US"/>
        </w:rPr>
        <w:t xml:space="preserve">will </w:t>
      </w:r>
      <w:r w:rsidR="0093197E" w:rsidRPr="0093197E">
        <w:rPr>
          <w:rFonts w:asciiTheme="minorHAnsi" w:hAnsiTheme="minorHAnsi" w:cs="Arial"/>
          <w:sz w:val="22"/>
          <w:szCs w:val="22"/>
        </w:rPr>
        <w:t xml:space="preserve">collate and analyse discussion during </w:t>
      </w:r>
      <w:r w:rsidR="0093197E">
        <w:rPr>
          <w:rFonts w:asciiTheme="minorHAnsi" w:hAnsiTheme="minorHAnsi" w:cs="Arial"/>
          <w:sz w:val="22"/>
          <w:szCs w:val="22"/>
        </w:rPr>
        <w:t xml:space="preserve">the </w:t>
      </w:r>
      <w:r w:rsidR="0093197E" w:rsidRPr="0093197E">
        <w:rPr>
          <w:rFonts w:asciiTheme="minorHAnsi" w:hAnsiTheme="minorHAnsi" w:cs="Arial"/>
          <w:sz w:val="22"/>
          <w:szCs w:val="22"/>
        </w:rPr>
        <w:t xml:space="preserve">two seminars, </w:t>
      </w:r>
      <w:r w:rsidR="00025DB0">
        <w:rPr>
          <w:rFonts w:asciiTheme="minorHAnsi" w:hAnsiTheme="minorHAnsi" w:cs="Arial"/>
          <w:sz w:val="22"/>
          <w:szCs w:val="22"/>
        </w:rPr>
        <w:t xml:space="preserve">and </w:t>
      </w:r>
      <w:r w:rsidR="00631021">
        <w:rPr>
          <w:rFonts w:asciiTheme="minorHAnsi" w:hAnsiTheme="minorHAnsi" w:cs="Arial"/>
          <w:sz w:val="22"/>
          <w:szCs w:val="22"/>
        </w:rPr>
        <w:t xml:space="preserve">develop a literature review for the </w:t>
      </w:r>
      <w:r w:rsidR="0093197E" w:rsidRPr="0093197E">
        <w:rPr>
          <w:rFonts w:asciiTheme="minorHAnsi" w:hAnsiTheme="minorHAnsi" w:cs="Arial"/>
          <w:sz w:val="22"/>
          <w:szCs w:val="22"/>
        </w:rPr>
        <w:t>subsequent report</w:t>
      </w:r>
      <w:r w:rsidR="0093197E">
        <w:rPr>
          <w:rFonts w:asciiTheme="minorHAnsi" w:hAnsiTheme="minorHAnsi" w:cs="Arial"/>
          <w:sz w:val="22"/>
          <w:szCs w:val="22"/>
        </w:rPr>
        <w:t>.</w:t>
      </w:r>
    </w:p>
    <w:p w14:paraId="58DE27C7" w14:textId="77777777" w:rsidR="00EF7492" w:rsidRPr="000E121B" w:rsidRDefault="00EF7492" w:rsidP="001D7DF8">
      <w:pPr>
        <w:jc w:val="both"/>
        <w:outlineLvl w:val="0"/>
        <w:rPr>
          <w:rFonts w:asciiTheme="minorHAnsi" w:hAnsiTheme="minorHAnsi" w:cs="Arial"/>
          <w:sz w:val="22"/>
          <w:szCs w:val="22"/>
        </w:rPr>
      </w:pPr>
    </w:p>
    <w:p w14:paraId="58DE27C8" w14:textId="08D81A97" w:rsidR="003A7433" w:rsidRDefault="003A7433" w:rsidP="003A7433">
      <w:pPr>
        <w:jc w:val="both"/>
        <w:outlineLvl w:val="0"/>
        <w:rPr>
          <w:rFonts w:asciiTheme="minorHAnsi" w:hAnsiTheme="minorHAnsi" w:cs="Arial"/>
          <w:b/>
          <w:sz w:val="22"/>
          <w:szCs w:val="22"/>
        </w:rPr>
      </w:pPr>
      <w:r w:rsidRPr="000E121B">
        <w:rPr>
          <w:rFonts w:asciiTheme="minorHAnsi" w:hAnsiTheme="minorHAnsi" w:cs="Arial"/>
          <w:b/>
          <w:sz w:val="22"/>
          <w:szCs w:val="22"/>
        </w:rPr>
        <w:t>Duties:</w:t>
      </w:r>
    </w:p>
    <w:p w14:paraId="486F9935" w14:textId="7F8C79B5" w:rsidR="006E5C67" w:rsidRDefault="00DC655C" w:rsidP="006E5C67">
      <w:pPr>
        <w:pStyle w:val="ListParagraph"/>
        <w:numPr>
          <w:ilvl w:val="0"/>
          <w:numId w:val="4"/>
        </w:numPr>
        <w:jc w:val="both"/>
        <w:outlineLvl w:val="0"/>
        <w:rPr>
          <w:rFonts w:asciiTheme="minorHAnsi" w:hAnsiTheme="minorHAnsi" w:cs="Arial"/>
          <w:sz w:val="22"/>
          <w:szCs w:val="22"/>
        </w:rPr>
      </w:pPr>
      <w:r>
        <w:rPr>
          <w:rFonts w:asciiTheme="minorHAnsi" w:hAnsiTheme="minorHAnsi" w:cs="Arial"/>
          <w:sz w:val="22"/>
          <w:szCs w:val="22"/>
        </w:rPr>
        <w:t xml:space="preserve">Collecting, </w:t>
      </w:r>
      <w:r w:rsidR="00E15F0A">
        <w:rPr>
          <w:rFonts w:asciiTheme="minorHAnsi" w:hAnsiTheme="minorHAnsi" w:cs="Arial"/>
          <w:sz w:val="22"/>
          <w:szCs w:val="22"/>
        </w:rPr>
        <w:t>analysing and documenting information presented at the two seminars</w:t>
      </w:r>
    </w:p>
    <w:p w14:paraId="58DE27CA" w14:textId="5F243545" w:rsidR="003A7433" w:rsidRPr="00CB7C04" w:rsidRDefault="00B135BB" w:rsidP="003A7433">
      <w:pPr>
        <w:pStyle w:val="ListParagraph"/>
        <w:numPr>
          <w:ilvl w:val="0"/>
          <w:numId w:val="4"/>
        </w:numPr>
        <w:jc w:val="both"/>
        <w:outlineLvl w:val="0"/>
        <w:rPr>
          <w:rFonts w:asciiTheme="minorHAnsi" w:hAnsiTheme="minorHAnsi" w:cs="Arial"/>
          <w:sz w:val="22"/>
          <w:szCs w:val="22"/>
        </w:rPr>
      </w:pPr>
      <w:r w:rsidRPr="00B135BB">
        <w:rPr>
          <w:rFonts w:asciiTheme="minorHAnsi" w:hAnsiTheme="minorHAnsi" w:cs="Arial"/>
          <w:sz w:val="22"/>
          <w:szCs w:val="22"/>
        </w:rPr>
        <w:t>Conduct</w:t>
      </w:r>
      <w:r>
        <w:rPr>
          <w:rFonts w:asciiTheme="minorHAnsi" w:hAnsiTheme="minorHAnsi" w:cs="Arial"/>
          <w:sz w:val="22"/>
          <w:szCs w:val="22"/>
        </w:rPr>
        <w:t>ing</w:t>
      </w:r>
      <w:r w:rsidRPr="00B135BB">
        <w:rPr>
          <w:rFonts w:asciiTheme="minorHAnsi" w:hAnsiTheme="minorHAnsi" w:cs="Arial"/>
          <w:sz w:val="22"/>
          <w:szCs w:val="22"/>
        </w:rPr>
        <w:t xml:space="preserve"> literature and database searches </w:t>
      </w:r>
      <w:r>
        <w:rPr>
          <w:rFonts w:asciiTheme="minorHAnsi" w:hAnsiTheme="minorHAnsi" w:cs="Arial"/>
          <w:sz w:val="22"/>
          <w:szCs w:val="22"/>
        </w:rPr>
        <w:t xml:space="preserve">on judicial education and training and judicial conduct and ethics; </w:t>
      </w:r>
      <w:r w:rsidRPr="00B135BB">
        <w:rPr>
          <w:rFonts w:asciiTheme="minorHAnsi" w:hAnsiTheme="minorHAnsi" w:cs="Arial"/>
          <w:sz w:val="22"/>
          <w:szCs w:val="22"/>
        </w:rPr>
        <w:t>interpret</w:t>
      </w:r>
      <w:r>
        <w:rPr>
          <w:rFonts w:asciiTheme="minorHAnsi" w:hAnsiTheme="minorHAnsi" w:cs="Arial"/>
          <w:sz w:val="22"/>
          <w:szCs w:val="22"/>
        </w:rPr>
        <w:t>ing</w:t>
      </w:r>
      <w:r w:rsidRPr="00B135BB">
        <w:rPr>
          <w:rFonts w:asciiTheme="minorHAnsi" w:hAnsiTheme="minorHAnsi" w:cs="Arial"/>
          <w:sz w:val="22"/>
          <w:szCs w:val="22"/>
        </w:rPr>
        <w:t xml:space="preserve"> and present</w:t>
      </w:r>
      <w:r>
        <w:rPr>
          <w:rFonts w:asciiTheme="minorHAnsi" w:hAnsiTheme="minorHAnsi" w:cs="Arial"/>
          <w:sz w:val="22"/>
          <w:szCs w:val="22"/>
        </w:rPr>
        <w:t>ing</w:t>
      </w:r>
      <w:r w:rsidRPr="00B135BB">
        <w:rPr>
          <w:rFonts w:asciiTheme="minorHAnsi" w:hAnsiTheme="minorHAnsi" w:cs="Arial"/>
          <w:sz w:val="22"/>
          <w:szCs w:val="22"/>
        </w:rPr>
        <w:t xml:space="preserve"> the findings of the literature searches as appropriate </w:t>
      </w:r>
      <w:r>
        <w:rPr>
          <w:rFonts w:asciiTheme="minorHAnsi" w:hAnsiTheme="minorHAnsi" w:cs="Arial"/>
          <w:sz w:val="22"/>
          <w:szCs w:val="22"/>
        </w:rPr>
        <w:t>for the project report</w:t>
      </w:r>
    </w:p>
    <w:p w14:paraId="65CE2B22" w14:textId="77777777" w:rsidR="00784F30" w:rsidRDefault="00784F30" w:rsidP="003A7433">
      <w:pPr>
        <w:pStyle w:val="BodyText"/>
        <w:jc w:val="both"/>
        <w:outlineLvl w:val="0"/>
        <w:rPr>
          <w:rFonts w:asciiTheme="minorHAnsi" w:hAnsiTheme="minorHAnsi" w:cs="Arial"/>
          <w:b/>
          <w:bCs/>
          <w:color w:val="000000"/>
          <w:szCs w:val="22"/>
        </w:rPr>
      </w:pPr>
    </w:p>
    <w:p w14:paraId="58DE27CE" w14:textId="3CC4D28C" w:rsidR="003A7433" w:rsidRPr="000E121B" w:rsidRDefault="003A7433" w:rsidP="003A7433">
      <w:pPr>
        <w:pStyle w:val="BodyText"/>
        <w:jc w:val="both"/>
        <w:outlineLvl w:val="0"/>
        <w:rPr>
          <w:rFonts w:asciiTheme="minorHAnsi" w:hAnsiTheme="minorHAnsi" w:cs="Arial"/>
          <w:b/>
          <w:bCs/>
          <w:color w:val="000000"/>
          <w:szCs w:val="22"/>
        </w:rPr>
      </w:pPr>
      <w:r w:rsidRPr="000E121B">
        <w:rPr>
          <w:rFonts w:asciiTheme="minorHAnsi" w:hAnsiTheme="minorHAnsi" w:cs="Arial"/>
          <w:b/>
          <w:bCs/>
          <w:color w:val="000000"/>
          <w:szCs w:val="22"/>
        </w:rPr>
        <w:lastRenderedPageBreak/>
        <w:t xml:space="preserve">Qualifications/Skills required: </w:t>
      </w:r>
    </w:p>
    <w:p w14:paraId="5810B6BF" w14:textId="77777777" w:rsidR="00784F30" w:rsidRDefault="003A7433" w:rsidP="00784F30">
      <w:pPr>
        <w:pStyle w:val="BodyText"/>
        <w:jc w:val="both"/>
        <w:outlineLvl w:val="0"/>
        <w:rPr>
          <w:rFonts w:asciiTheme="minorHAnsi" w:hAnsiTheme="minorHAnsi" w:cs="Arial"/>
          <w:b/>
          <w:bCs/>
          <w:color w:val="000000"/>
          <w:szCs w:val="22"/>
        </w:rPr>
      </w:pPr>
      <w:r w:rsidRPr="000E121B">
        <w:rPr>
          <w:rFonts w:asciiTheme="minorHAnsi" w:hAnsiTheme="minorHAnsi" w:cs="Arial"/>
          <w:b/>
          <w:bCs/>
          <w:color w:val="000000"/>
          <w:szCs w:val="22"/>
        </w:rPr>
        <w:t xml:space="preserve">Essential Requirements: </w:t>
      </w:r>
    </w:p>
    <w:p w14:paraId="58DE27CF" w14:textId="75C9BFCE" w:rsidR="003A7433" w:rsidRPr="00784F30" w:rsidRDefault="00784F30" w:rsidP="00F97037">
      <w:pPr>
        <w:pStyle w:val="BodyText"/>
        <w:numPr>
          <w:ilvl w:val="0"/>
          <w:numId w:val="6"/>
        </w:numPr>
        <w:jc w:val="both"/>
        <w:outlineLvl w:val="0"/>
        <w:rPr>
          <w:rFonts w:asciiTheme="minorHAnsi" w:hAnsiTheme="minorHAnsi" w:cs="Arial"/>
          <w:b/>
          <w:bCs/>
          <w:color w:val="000000"/>
          <w:szCs w:val="22"/>
        </w:rPr>
      </w:pPr>
      <w:r w:rsidRPr="00784F30">
        <w:rPr>
          <w:rFonts w:asciiTheme="minorHAnsi" w:hAnsiTheme="minorHAnsi" w:cs="Arial"/>
          <w:color w:val="000000"/>
          <w:szCs w:val="22"/>
        </w:rPr>
        <w:t>M</w:t>
      </w:r>
      <w:r w:rsidRPr="00784F30">
        <w:rPr>
          <w:rFonts w:asciiTheme="minorHAnsi" w:hAnsiTheme="minorHAnsi" w:cs="Arial"/>
          <w:color w:val="000000"/>
          <w:szCs w:val="22"/>
        </w:rPr>
        <w:t>aster’s degree in Law</w:t>
      </w:r>
    </w:p>
    <w:p w14:paraId="58DE27D0" w14:textId="23362DF3" w:rsidR="003A7433" w:rsidRPr="00EF3F35" w:rsidRDefault="000D7A39" w:rsidP="003A7433">
      <w:pPr>
        <w:pStyle w:val="BodyText"/>
        <w:numPr>
          <w:ilvl w:val="0"/>
          <w:numId w:val="3"/>
        </w:numPr>
        <w:jc w:val="both"/>
        <w:outlineLvl w:val="0"/>
        <w:rPr>
          <w:rFonts w:asciiTheme="minorHAnsi" w:hAnsiTheme="minorHAnsi" w:cs="Arial"/>
          <w:color w:val="000000"/>
          <w:szCs w:val="22"/>
        </w:rPr>
      </w:pPr>
      <w:r w:rsidRPr="00EF3F35">
        <w:rPr>
          <w:rFonts w:asciiTheme="minorHAnsi" w:hAnsiTheme="minorHAnsi" w:cs="Arial"/>
          <w:color w:val="000000"/>
          <w:szCs w:val="22"/>
        </w:rPr>
        <w:t>Legal research skills</w:t>
      </w:r>
    </w:p>
    <w:p w14:paraId="708D97B8" w14:textId="380CCB63" w:rsidR="000D7A39" w:rsidRPr="00EF3F35" w:rsidRDefault="000D7A39" w:rsidP="003A7433">
      <w:pPr>
        <w:pStyle w:val="BodyText"/>
        <w:numPr>
          <w:ilvl w:val="0"/>
          <w:numId w:val="3"/>
        </w:numPr>
        <w:jc w:val="both"/>
        <w:outlineLvl w:val="0"/>
        <w:rPr>
          <w:rFonts w:asciiTheme="minorHAnsi" w:hAnsiTheme="minorHAnsi" w:cs="Arial"/>
          <w:color w:val="000000"/>
          <w:szCs w:val="22"/>
        </w:rPr>
      </w:pPr>
      <w:r w:rsidRPr="00EF3F35">
        <w:rPr>
          <w:rFonts w:asciiTheme="minorHAnsi" w:hAnsiTheme="minorHAnsi" w:cs="Arial"/>
          <w:color w:val="000000"/>
          <w:szCs w:val="22"/>
        </w:rPr>
        <w:t>Legal writing skills</w:t>
      </w:r>
    </w:p>
    <w:p w14:paraId="5DE35600" w14:textId="65EDC88A" w:rsidR="000D7A39" w:rsidRPr="00EF3F35" w:rsidRDefault="00EF3F35" w:rsidP="003A7433">
      <w:pPr>
        <w:pStyle w:val="BodyText"/>
        <w:numPr>
          <w:ilvl w:val="0"/>
          <w:numId w:val="3"/>
        </w:numPr>
        <w:jc w:val="both"/>
        <w:outlineLvl w:val="0"/>
        <w:rPr>
          <w:rFonts w:asciiTheme="minorHAnsi" w:hAnsiTheme="minorHAnsi" w:cs="Arial"/>
          <w:color w:val="000000"/>
          <w:szCs w:val="22"/>
        </w:rPr>
      </w:pPr>
      <w:r w:rsidRPr="00EF3F35">
        <w:rPr>
          <w:rFonts w:asciiTheme="minorHAnsi" w:hAnsiTheme="minorHAnsi" w:cs="Arial"/>
          <w:color w:val="000000"/>
          <w:szCs w:val="22"/>
        </w:rPr>
        <w:t>Report writing skills</w:t>
      </w:r>
    </w:p>
    <w:p w14:paraId="58DE27D1" w14:textId="4AF820AB" w:rsidR="003A7433" w:rsidRPr="00E404BC" w:rsidRDefault="00EF3F35" w:rsidP="003A7433">
      <w:pPr>
        <w:pStyle w:val="BodyText"/>
        <w:numPr>
          <w:ilvl w:val="0"/>
          <w:numId w:val="3"/>
        </w:numPr>
        <w:jc w:val="both"/>
        <w:outlineLvl w:val="0"/>
        <w:rPr>
          <w:rFonts w:asciiTheme="minorHAnsi" w:hAnsiTheme="minorHAnsi" w:cs="Arial"/>
          <w:color w:val="000000"/>
          <w:szCs w:val="22"/>
        </w:rPr>
      </w:pPr>
      <w:r w:rsidRPr="00EF3F35">
        <w:rPr>
          <w:rFonts w:asciiTheme="minorHAnsi" w:hAnsiTheme="minorHAnsi" w:cs="Arial"/>
          <w:color w:val="000000"/>
          <w:szCs w:val="22"/>
        </w:rPr>
        <w:t>Project management skills</w:t>
      </w:r>
    </w:p>
    <w:p w14:paraId="58DE27D2" w14:textId="77777777" w:rsidR="003A7433" w:rsidRPr="000E121B" w:rsidRDefault="003A7433" w:rsidP="003A7433">
      <w:pPr>
        <w:pStyle w:val="BodyText"/>
        <w:jc w:val="both"/>
        <w:outlineLvl w:val="0"/>
        <w:rPr>
          <w:rFonts w:asciiTheme="minorHAnsi" w:hAnsiTheme="minorHAnsi" w:cs="Arial"/>
          <w:b/>
          <w:bCs/>
          <w:color w:val="000000"/>
          <w:szCs w:val="22"/>
          <w:u w:val="single"/>
        </w:rPr>
      </w:pPr>
    </w:p>
    <w:p w14:paraId="58DE27D3" w14:textId="3645101E" w:rsidR="003A7433" w:rsidRPr="000E121B" w:rsidRDefault="003A7433" w:rsidP="003A7433">
      <w:pPr>
        <w:pStyle w:val="BodyText"/>
        <w:jc w:val="both"/>
        <w:outlineLvl w:val="0"/>
        <w:rPr>
          <w:rFonts w:asciiTheme="minorHAnsi" w:hAnsiTheme="minorHAnsi" w:cs="Arial"/>
          <w:b/>
          <w:bCs/>
          <w:color w:val="000000"/>
          <w:szCs w:val="22"/>
        </w:rPr>
      </w:pPr>
      <w:r w:rsidRPr="000E121B">
        <w:rPr>
          <w:rFonts w:asciiTheme="minorHAnsi" w:hAnsiTheme="minorHAnsi" w:cs="Arial"/>
          <w:b/>
          <w:bCs/>
          <w:color w:val="000000"/>
          <w:szCs w:val="22"/>
        </w:rPr>
        <w:t xml:space="preserve">Desirable Requirements: </w:t>
      </w:r>
    </w:p>
    <w:p w14:paraId="58DE27D4" w14:textId="099DB9D0" w:rsidR="003A7433" w:rsidRPr="00E404BC" w:rsidRDefault="00E404BC" w:rsidP="003A7433">
      <w:pPr>
        <w:pStyle w:val="BodyText"/>
        <w:numPr>
          <w:ilvl w:val="0"/>
          <w:numId w:val="3"/>
        </w:numPr>
        <w:jc w:val="both"/>
        <w:outlineLvl w:val="0"/>
        <w:rPr>
          <w:rFonts w:asciiTheme="minorHAnsi" w:hAnsiTheme="minorHAnsi" w:cs="Arial"/>
          <w:color w:val="000000"/>
          <w:szCs w:val="22"/>
        </w:rPr>
      </w:pPr>
      <w:r w:rsidRPr="00E404BC">
        <w:rPr>
          <w:rFonts w:asciiTheme="minorHAnsi" w:hAnsiTheme="minorHAnsi" w:cs="Arial"/>
          <w:color w:val="000000"/>
          <w:szCs w:val="22"/>
        </w:rPr>
        <w:t>Experience with peer-reviewed publishing</w:t>
      </w:r>
    </w:p>
    <w:p w14:paraId="02EE0428" w14:textId="4DEABFCE" w:rsidR="00E404BC" w:rsidRPr="00E404BC" w:rsidRDefault="00E404BC" w:rsidP="003A7433">
      <w:pPr>
        <w:pStyle w:val="BodyText"/>
        <w:numPr>
          <w:ilvl w:val="0"/>
          <w:numId w:val="3"/>
        </w:numPr>
        <w:jc w:val="both"/>
        <w:outlineLvl w:val="0"/>
        <w:rPr>
          <w:rFonts w:asciiTheme="minorHAnsi" w:hAnsiTheme="minorHAnsi" w:cs="Arial"/>
          <w:color w:val="000000"/>
          <w:szCs w:val="22"/>
        </w:rPr>
      </w:pPr>
      <w:r w:rsidRPr="00E404BC">
        <w:rPr>
          <w:rFonts w:asciiTheme="minorHAnsi" w:hAnsiTheme="minorHAnsi" w:cs="Arial"/>
          <w:color w:val="000000"/>
          <w:szCs w:val="22"/>
        </w:rPr>
        <w:t>Detailed knowledge of Irish legal system</w:t>
      </w:r>
    </w:p>
    <w:p w14:paraId="41CD250B" w14:textId="2C0A1983" w:rsidR="00E404BC" w:rsidRDefault="00E404BC" w:rsidP="003A7433">
      <w:pPr>
        <w:pStyle w:val="BodyText"/>
        <w:numPr>
          <w:ilvl w:val="0"/>
          <w:numId w:val="3"/>
        </w:numPr>
        <w:jc w:val="both"/>
        <w:outlineLvl w:val="0"/>
        <w:rPr>
          <w:rFonts w:asciiTheme="minorHAnsi" w:hAnsiTheme="minorHAnsi" w:cs="Arial"/>
          <w:color w:val="000000"/>
          <w:szCs w:val="22"/>
        </w:rPr>
      </w:pPr>
      <w:r w:rsidRPr="00E404BC">
        <w:rPr>
          <w:rFonts w:asciiTheme="minorHAnsi" w:hAnsiTheme="minorHAnsi" w:cs="Arial"/>
          <w:color w:val="000000"/>
          <w:szCs w:val="22"/>
        </w:rPr>
        <w:t>Detailed understanding of legal frameworks governing Irish judiciary</w:t>
      </w:r>
    </w:p>
    <w:p w14:paraId="1A8184D1" w14:textId="0326D2CC" w:rsidR="00E404BC" w:rsidRPr="00E404BC" w:rsidRDefault="00262F3D" w:rsidP="003A7433">
      <w:pPr>
        <w:pStyle w:val="BodyText"/>
        <w:numPr>
          <w:ilvl w:val="0"/>
          <w:numId w:val="3"/>
        </w:numPr>
        <w:jc w:val="both"/>
        <w:outlineLvl w:val="0"/>
        <w:rPr>
          <w:rFonts w:asciiTheme="minorHAnsi" w:hAnsiTheme="minorHAnsi" w:cs="Arial"/>
          <w:color w:val="000000"/>
          <w:szCs w:val="22"/>
        </w:rPr>
      </w:pPr>
      <w:r>
        <w:rPr>
          <w:rFonts w:asciiTheme="minorHAnsi" w:hAnsiTheme="minorHAnsi" w:cs="Arial"/>
          <w:color w:val="000000"/>
          <w:szCs w:val="22"/>
        </w:rPr>
        <w:t>Knowledge of literature of judicial education and judicial conduct</w:t>
      </w:r>
    </w:p>
    <w:p w14:paraId="58DE27D5" w14:textId="77777777" w:rsidR="00C0122B" w:rsidRPr="000E121B" w:rsidRDefault="00C0122B" w:rsidP="00BF1879">
      <w:pPr>
        <w:shd w:val="clear" w:color="auto" w:fill="FFFFFF"/>
        <w:spacing w:line="168" w:lineRule="atLeast"/>
        <w:jc w:val="both"/>
        <w:rPr>
          <w:rFonts w:asciiTheme="minorHAnsi" w:hAnsiTheme="minorHAnsi" w:cs="Arial"/>
          <w:sz w:val="22"/>
          <w:szCs w:val="22"/>
          <w:lang w:val="en-US"/>
        </w:rPr>
      </w:pPr>
    </w:p>
    <w:p w14:paraId="58DE27D7" w14:textId="77777777" w:rsidR="00C0122B" w:rsidRPr="000E121B" w:rsidRDefault="00C0122B" w:rsidP="00BF1879">
      <w:pPr>
        <w:shd w:val="clear" w:color="auto" w:fill="FFFFFF"/>
        <w:spacing w:line="168" w:lineRule="atLeast"/>
        <w:jc w:val="both"/>
        <w:rPr>
          <w:rFonts w:asciiTheme="minorHAnsi" w:hAnsiTheme="minorHAnsi" w:cs="Arial"/>
          <w:b/>
          <w:sz w:val="22"/>
          <w:szCs w:val="22"/>
          <w:lang w:val="en-US"/>
        </w:rPr>
      </w:pPr>
      <w:r w:rsidRPr="000E121B">
        <w:rPr>
          <w:rFonts w:asciiTheme="minorHAnsi" w:hAnsiTheme="minorHAnsi" w:cs="Arial"/>
          <w:b/>
          <w:sz w:val="22"/>
          <w:szCs w:val="22"/>
          <w:lang w:val="en-US"/>
        </w:rPr>
        <w:t xml:space="preserve">Employment permit restrictions apply for this category of post </w:t>
      </w:r>
    </w:p>
    <w:p w14:paraId="58DE27D8" w14:textId="77777777" w:rsidR="00BF1879" w:rsidRPr="000E121B" w:rsidRDefault="00BF1879" w:rsidP="00BF1879">
      <w:pPr>
        <w:pStyle w:val="BodyText"/>
        <w:jc w:val="both"/>
        <w:rPr>
          <w:rFonts w:asciiTheme="minorHAnsi" w:hAnsiTheme="minorHAnsi" w:cs="Arial"/>
          <w:color w:val="000000"/>
          <w:szCs w:val="22"/>
        </w:rPr>
      </w:pPr>
    </w:p>
    <w:p w14:paraId="58DE27DA" w14:textId="0619FC74" w:rsidR="009A30B2" w:rsidRPr="00784F30" w:rsidRDefault="00BF1879" w:rsidP="53792035">
      <w:pPr>
        <w:pStyle w:val="Heading4"/>
        <w:rPr>
          <w:rFonts w:asciiTheme="minorHAnsi" w:hAnsiTheme="minorHAnsi" w:cstheme="minorHAnsi"/>
          <w:i w:val="0"/>
          <w:iCs w:val="0"/>
          <w:color w:val="auto"/>
          <w:sz w:val="22"/>
          <w:szCs w:val="22"/>
        </w:rPr>
      </w:pPr>
      <w:r w:rsidRPr="00784F30">
        <w:rPr>
          <w:rFonts w:asciiTheme="minorHAnsi" w:hAnsiTheme="minorHAnsi" w:cstheme="minorHAnsi"/>
          <w:b/>
          <w:bCs/>
          <w:i w:val="0"/>
          <w:iCs w:val="0"/>
          <w:color w:val="auto"/>
        </w:rPr>
        <w:t>Salary:</w:t>
      </w:r>
      <w:r w:rsidR="1385FE52" w:rsidRPr="00784F30">
        <w:rPr>
          <w:rFonts w:asciiTheme="minorHAnsi" w:hAnsiTheme="minorHAnsi" w:cstheme="minorHAnsi"/>
          <w:i w:val="0"/>
          <w:iCs w:val="0"/>
          <w:color w:val="auto"/>
        </w:rPr>
        <w:t xml:space="preserve"> </w:t>
      </w:r>
      <w:r w:rsidR="00784F30" w:rsidRPr="00784F30">
        <w:rPr>
          <w:rFonts w:asciiTheme="minorHAnsi" w:hAnsiTheme="minorHAnsi" w:cstheme="minorHAnsi"/>
          <w:i w:val="0"/>
          <w:iCs w:val="0"/>
          <w:color w:val="auto"/>
          <w:sz w:val="22"/>
          <w:szCs w:val="22"/>
        </w:rPr>
        <w:t>€26,609 to €35,922</w:t>
      </w:r>
      <w:r w:rsidR="1385FE52" w:rsidRPr="00784F30">
        <w:rPr>
          <w:rFonts w:asciiTheme="minorHAnsi" w:hAnsiTheme="minorHAnsi" w:cstheme="minorHAnsi"/>
          <w:i w:val="0"/>
          <w:iCs w:val="0"/>
          <w:color w:val="auto"/>
          <w:sz w:val="22"/>
          <w:szCs w:val="22"/>
          <w:lang w:val="en-IE"/>
        </w:rPr>
        <w:t xml:space="preserve"> per annum pro rata for shorter and/or part-time contracts </w:t>
      </w:r>
    </w:p>
    <w:p w14:paraId="58DE27DB" w14:textId="174BEA6F" w:rsidR="00BF1879" w:rsidRPr="000E121B" w:rsidRDefault="00BF1879" w:rsidP="752EB2FE">
      <w:pPr>
        <w:pStyle w:val="BodyText"/>
        <w:jc w:val="both"/>
        <w:rPr>
          <w:rFonts w:asciiTheme="minorHAnsi" w:hAnsiTheme="minorHAnsi" w:cs="Arial"/>
          <w:color w:val="000000"/>
        </w:rPr>
      </w:pPr>
      <w:r w:rsidRPr="752EB2FE">
        <w:rPr>
          <w:rFonts w:asciiTheme="minorHAnsi" w:eastAsiaTheme="minorEastAsia" w:hAnsiTheme="minorHAnsi" w:cstheme="minorBidi"/>
          <w:b/>
          <w:bCs/>
          <w:color w:val="000000" w:themeColor="text1"/>
          <w:szCs w:val="22"/>
        </w:rPr>
        <w:t>Start date</w:t>
      </w:r>
      <w:r w:rsidRPr="752EB2FE">
        <w:rPr>
          <w:rFonts w:asciiTheme="minorHAnsi" w:eastAsiaTheme="minorEastAsia" w:hAnsiTheme="minorHAnsi" w:cstheme="minorBidi"/>
          <w:color w:val="000000" w:themeColor="text1"/>
          <w:szCs w:val="22"/>
        </w:rPr>
        <w:t xml:space="preserve">: Position </w:t>
      </w:r>
      <w:r w:rsidRPr="752EB2FE">
        <w:rPr>
          <w:rFonts w:asciiTheme="minorHAnsi" w:hAnsiTheme="minorHAnsi" w:cs="Arial"/>
          <w:color w:val="000000" w:themeColor="text1"/>
        </w:rPr>
        <w:t xml:space="preserve">is available from </w:t>
      </w:r>
      <w:r w:rsidR="00BB099E" w:rsidRPr="752EB2FE">
        <w:rPr>
          <w:rFonts w:asciiTheme="minorHAnsi" w:hAnsiTheme="minorHAnsi" w:cs="Arial"/>
          <w:color w:val="000000" w:themeColor="text1"/>
        </w:rPr>
        <w:t>1 September 2021.</w:t>
      </w:r>
    </w:p>
    <w:p w14:paraId="58DE27DC" w14:textId="77777777" w:rsidR="00596B94" w:rsidRPr="000E121B" w:rsidRDefault="00596B94" w:rsidP="00BF1879">
      <w:pPr>
        <w:pStyle w:val="BodyText"/>
        <w:jc w:val="both"/>
        <w:rPr>
          <w:rFonts w:asciiTheme="minorHAnsi" w:hAnsiTheme="minorHAnsi" w:cs="Arial"/>
          <w:color w:val="000000"/>
          <w:szCs w:val="22"/>
        </w:rPr>
      </w:pPr>
    </w:p>
    <w:p w14:paraId="6B300D2F" w14:textId="77777777" w:rsidR="00784F30" w:rsidRDefault="00784F30" w:rsidP="009A30B2">
      <w:pPr>
        <w:jc w:val="both"/>
        <w:outlineLvl w:val="0"/>
        <w:rPr>
          <w:rFonts w:asciiTheme="minorHAnsi" w:hAnsiTheme="minorHAnsi" w:cs="Arial"/>
          <w:b/>
          <w:color w:val="000000"/>
          <w:sz w:val="22"/>
          <w:szCs w:val="22"/>
          <w:lang w:eastAsia="zh-CN"/>
        </w:rPr>
      </w:pPr>
    </w:p>
    <w:p w14:paraId="58DE27DD" w14:textId="4E13DDC7" w:rsidR="009A30B2" w:rsidRPr="000E121B" w:rsidRDefault="009A30B2" w:rsidP="009A30B2">
      <w:pPr>
        <w:jc w:val="both"/>
        <w:outlineLvl w:val="0"/>
        <w:rPr>
          <w:rFonts w:asciiTheme="minorHAnsi" w:hAnsiTheme="minorHAnsi" w:cs="Arial"/>
          <w:color w:val="000000"/>
          <w:sz w:val="22"/>
          <w:szCs w:val="22"/>
          <w:lang w:eastAsia="zh-CN"/>
        </w:rPr>
      </w:pPr>
      <w:r w:rsidRPr="000E121B">
        <w:rPr>
          <w:rFonts w:asciiTheme="minorHAnsi" w:hAnsiTheme="minorHAnsi" w:cs="Arial"/>
          <w:b/>
          <w:color w:val="000000"/>
          <w:sz w:val="22"/>
          <w:szCs w:val="22"/>
          <w:lang w:eastAsia="zh-CN"/>
        </w:rPr>
        <w:t>Continuing Professional Development/Training</w:t>
      </w:r>
      <w:r w:rsidRPr="000E121B">
        <w:rPr>
          <w:rFonts w:asciiTheme="minorHAnsi" w:hAnsiTheme="minorHAnsi" w:cs="Arial"/>
          <w:color w:val="000000"/>
          <w:sz w:val="22"/>
          <w:szCs w:val="22"/>
          <w:lang w:eastAsia="zh-CN"/>
        </w:rPr>
        <w:t>:</w:t>
      </w:r>
    </w:p>
    <w:p w14:paraId="296F4195" w14:textId="58C7EBBB" w:rsidR="00784F30" w:rsidRPr="006F71A1" w:rsidRDefault="00784F30" w:rsidP="00784F30">
      <w:pPr>
        <w:jc w:val="both"/>
        <w:rPr>
          <w:rFonts w:asciiTheme="minorHAnsi" w:hAnsiTheme="minorHAnsi" w:cs="Arial"/>
          <w:sz w:val="22"/>
          <w:szCs w:val="22"/>
          <w:lang w:val="ga-IE"/>
        </w:rPr>
      </w:pPr>
      <w:r w:rsidRPr="006F71A1">
        <w:rPr>
          <w:rFonts w:asciiTheme="minorHAnsi" w:hAnsiTheme="minorHAnsi"/>
          <w:color w:val="000000"/>
          <w:sz w:val="22"/>
          <w:szCs w:val="22"/>
        </w:rPr>
        <w:t xml:space="preserve">NUI Galway provides continuing professional development supports for all researchers seeking to build their own career pathways either within or beyond academia.  Researchers are encouraged to engage with our Researcher Development Centre (RDC) upon commencing employment - see </w:t>
      </w:r>
      <w:hyperlink r:id="rId10" w:history="1">
        <w:r w:rsidRPr="006F71A1">
          <w:rPr>
            <w:rStyle w:val="Hyperlink"/>
            <w:rFonts w:asciiTheme="minorHAnsi" w:hAnsiTheme="minorHAnsi"/>
            <w:sz w:val="22"/>
            <w:szCs w:val="22"/>
          </w:rPr>
          <w:t>www.nuigalway.ie/rdc</w:t>
        </w:r>
      </w:hyperlink>
      <w:r w:rsidRPr="006F71A1">
        <w:rPr>
          <w:rFonts w:asciiTheme="minorHAnsi" w:hAnsiTheme="minorHAnsi"/>
          <w:color w:val="000000"/>
          <w:sz w:val="22"/>
          <w:szCs w:val="22"/>
        </w:rPr>
        <w:t> for further information.</w:t>
      </w:r>
    </w:p>
    <w:p w14:paraId="58DE27E0" w14:textId="77777777" w:rsidR="009A30B2" w:rsidRPr="000E121B" w:rsidRDefault="009A30B2" w:rsidP="009A30B2">
      <w:pPr>
        <w:jc w:val="both"/>
        <w:outlineLvl w:val="0"/>
        <w:rPr>
          <w:rFonts w:asciiTheme="minorHAnsi" w:hAnsiTheme="minorHAnsi" w:cs="Arial"/>
          <w:color w:val="000000"/>
          <w:sz w:val="22"/>
          <w:szCs w:val="22"/>
          <w:lang w:eastAsia="zh-CN"/>
        </w:rPr>
      </w:pPr>
    </w:p>
    <w:p w14:paraId="58DE27E1" w14:textId="77777777" w:rsidR="009A30B2" w:rsidRPr="000E121B" w:rsidRDefault="009A30B2" w:rsidP="00784F30">
      <w:pPr>
        <w:jc w:val="both"/>
        <w:outlineLvl w:val="0"/>
        <w:rPr>
          <w:rFonts w:asciiTheme="minorHAnsi" w:hAnsiTheme="minorHAnsi" w:cs="Arial"/>
          <w:color w:val="000000"/>
          <w:sz w:val="22"/>
          <w:szCs w:val="22"/>
          <w:lang w:eastAsia="zh-CN"/>
        </w:rPr>
      </w:pPr>
      <w:r w:rsidRPr="000E121B">
        <w:rPr>
          <w:rFonts w:asciiTheme="minorHAnsi" w:hAnsiTheme="minorHAnsi" w:cs="Arial"/>
          <w:color w:val="000000"/>
          <w:sz w:val="22"/>
          <w:szCs w:val="22"/>
          <w:lang w:eastAsia="zh-CN"/>
        </w:rPr>
        <w:t xml:space="preserve">Further information on research and working at NUI Galway is available on </w:t>
      </w:r>
      <w:hyperlink r:id="rId11" w:history="1">
        <w:r w:rsidRPr="000E121B">
          <w:rPr>
            <w:rStyle w:val="Hyperlink"/>
            <w:rFonts w:asciiTheme="minorHAnsi" w:hAnsiTheme="minorHAnsi" w:cs="Arial"/>
            <w:sz w:val="22"/>
            <w:szCs w:val="22"/>
            <w:lang w:eastAsia="zh-CN"/>
          </w:rPr>
          <w:t>Research at NUI Galway</w:t>
        </w:r>
      </w:hyperlink>
    </w:p>
    <w:p w14:paraId="58DE27E2" w14:textId="77777777" w:rsidR="009A30B2" w:rsidRPr="000E121B" w:rsidRDefault="009A30B2" w:rsidP="00784F30">
      <w:pPr>
        <w:jc w:val="both"/>
        <w:outlineLvl w:val="0"/>
        <w:rPr>
          <w:rFonts w:asciiTheme="minorHAnsi" w:hAnsiTheme="minorHAnsi" w:cs="Arial"/>
          <w:color w:val="000000"/>
          <w:sz w:val="22"/>
          <w:szCs w:val="22"/>
          <w:lang w:eastAsia="zh-CN"/>
        </w:rPr>
      </w:pPr>
    </w:p>
    <w:p w14:paraId="58DE27E3" w14:textId="77777777" w:rsidR="009A30B2" w:rsidRPr="000E121B" w:rsidRDefault="009A30B2" w:rsidP="00784F30">
      <w:pPr>
        <w:jc w:val="both"/>
        <w:outlineLvl w:val="0"/>
        <w:rPr>
          <w:rFonts w:asciiTheme="minorHAnsi" w:hAnsiTheme="minorHAnsi" w:cs="Arial"/>
          <w:color w:val="000000"/>
          <w:sz w:val="22"/>
          <w:szCs w:val="22"/>
          <w:lang w:eastAsia="zh-CN"/>
        </w:rPr>
      </w:pPr>
      <w:r w:rsidRPr="000E121B">
        <w:rPr>
          <w:rFonts w:asciiTheme="minorHAnsi" w:hAnsiTheme="minorHAnsi" w:cs="Arial"/>
          <w:color w:val="000000"/>
          <w:sz w:val="22"/>
          <w:szCs w:val="22"/>
          <w:lang w:eastAsia="zh-CN"/>
        </w:rPr>
        <w:t xml:space="preserve">For information on moving to Ireland please see </w:t>
      </w:r>
      <w:hyperlink r:id="rId12" w:history="1">
        <w:r w:rsidRPr="000E121B">
          <w:rPr>
            <w:rStyle w:val="Hyperlink"/>
            <w:rFonts w:asciiTheme="minorHAnsi" w:hAnsiTheme="minorHAnsi" w:cs="Arial"/>
            <w:sz w:val="22"/>
            <w:szCs w:val="22"/>
            <w:lang w:eastAsia="zh-CN"/>
          </w:rPr>
          <w:t>www.euraxess.ie</w:t>
        </w:r>
      </w:hyperlink>
      <w:r w:rsidRPr="000E121B">
        <w:rPr>
          <w:rFonts w:asciiTheme="minorHAnsi" w:hAnsiTheme="minorHAnsi" w:cs="Arial"/>
          <w:color w:val="000000"/>
          <w:sz w:val="22"/>
          <w:szCs w:val="22"/>
          <w:lang w:eastAsia="zh-CN"/>
        </w:rPr>
        <w:t xml:space="preserve"> </w:t>
      </w:r>
    </w:p>
    <w:p w14:paraId="58DE27E4" w14:textId="77777777" w:rsidR="009A30B2" w:rsidRPr="000E121B" w:rsidRDefault="009A30B2" w:rsidP="00784F30">
      <w:pPr>
        <w:jc w:val="both"/>
        <w:outlineLvl w:val="0"/>
        <w:rPr>
          <w:rFonts w:asciiTheme="minorHAnsi" w:hAnsiTheme="minorHAnsi" w:cs="Arial"/>
          <w:color w:val="000000"/>
          <w:sz w:val="22"/>
          <w:szCs w:val="22"/>
          <w:lang w:eastAsia="zh-CN"/>
        </w:rPr>
      </w:pPr>
    </w:p>
    <w:p w14:paraId="58DE27E5" w14:textId="33D66370" w:rsidR="001D7DF8" w:rsidRDefault="00BF1879" w:rsidP="00784F30">
      <w:pPr>
        <w:jc w:val="both"/>
        <w:outlineLvl w:val="0"/>
        <w:rPr>
          <w:rFonts w:asciiTheme="minorHAnsi" w:hAnsiTheme="minorHAnsi" w:cs="Arial"/>
          <w:sz w:val="22"/>
          <w:szCs w:val="22"/>
        </w:rPr>
      </w:pPr>
      <w:r w:rsidRPr="000E121B">
        <w:rPr>
          <w:rFonts w:asciiTheme="minorHAnsi" w:hAnsiTheme="minorHAnsi" w:cs="Arial"/>
          <w:sz w:val="22"/>
          <w:szCs w:val="22"/>
        </w:rPr>
        <w:t xml:space="preserve">Further information about </w:t>
      </w:r>
      <w:r w:rsidR="00784F30">
        <w:rPr>
          <w:rFonts w:asciiTheme="minorHAnsi" w:hAnsiTheme="minorHAnsi" w:cs="Arial"/>
          <w:sz w:val="22"/>
          <w:szCs w:val="22"/>
        </w:rPr>
        <w:t xml:space="preserve">the School of Law </w:t>
      </w:r>
      <w:r w:rsidRPr="000E121B">
        <w:rPr>
          <w:rFonts w:asciiTheme="minorHAnsi" w:hAnsiTheme="minorHAnsi" w:cs="Arial"/>
          <w:sz w:val="22"/>
          <w:szCs w:val="22"/>
        </w:rPr>
        <w:t xml:space="preserve">is available at </w:t>
      </w:r>
      <w:hyperlink r:id="rId13" w:history="1">
        <w:r w:rsidR="00784F30" w:rsidRPr="003340E0">
          <w:rPr>
            <w:rStyle w:val="Hyperlink"/>
            <w:rFonts w:asciiTheme="minorHAnsi" w:hAnsiTheme="minorHAnsi" w:cs="Arial"/>
            <w:sz w:val="22"/>
            <w:szCs w:val="22"/>
          </w:rPr>
          <w:t>http://www.nuigalway.ie/business-public-policy-law/school-of-law/</w:t>
        </w:r>
      </w:hyperlink>
    </w:p>
    <w:p w14:paraId="1079658F" w14:textId="77777777" w:rsidR="00784F30" w:rsidRPr="000E121B" w:rsidRDefault="00784F30" w:rsidP="00784F30">
      <w:pPr>
        <w:jc w:val="both"/>
        <w:outlineLvl w:val="0"/>
        <w:rPr>
          <w:rFonts w:asciiTheme="minorHAnsi" w:hAnsiTheme="minorHAnsi" w:cs="Arial"/>
          <w:sz w:val="22"/>
          <w:szCs w:val="22"/>
        </w:rPr>
      </w:pPr>
    </w:p>
    <w:p w14:paraId="58DE27E6" w14:textId="6D0AF1BC" w:rsidR="00BF1879" w:rsidRPr="000E121B" w:rsidRDefault="00BF1879" w:rsidP="00784F30">
      <w:pPr>
        <w:jc w:val="both"/>
        <w:outlineLvl w:val="0"/>
        <w:rPr>
          <w:rFonts w:asciiTheme="minorHAnsi" w:hAnsiTheme="minorHAnsi" w:cs="Arial"/>
          <w:sz w:val="22"/>
          <w:szCs w:val="22"/>
        </w:rPr>
      </w:pPr>
      <w:r w:rsidRPr="000E121B">
        <w:rPr>
          <w:rFonts w:asciiTheme="minorHAnsi" w:hAnsiTheme="minorHAnsi" w:cs="Arial"/>
          <w:sz w:val="22"/>
          <w:szCs w:val="22"/>
        </w:rPr>
        <w:t>Informal enquiries concerning the post may be made to</w:t>
      </w:r>
      <w:r w:rsidR="00784F30">
        <w:rPr>
          <w:rFonts w:asciiTheme="minorHAnsi" w:hAnsiTheme="minorHAnsi" w:cs="Arial"/>
          <w:sz w:val="22"/>
          <w:szCs w:val="22"/>
        </w:rPr>
        <w:t>:</w:t>
      </w:r>
      <w:r w:rsidRPr="000E121B">
        <w:rPr>
          <w:rFonts w:asciiTheme="minorHAnsi" w:hAnsiTheme="minorHAnsi" w:cs="Arial"/>
          <w:sz w:val="22"/>
          <w:szCs w:val="22"/>
        </w:rPr>
        <w:t xml:space="preserve"> </w:t>
      </w:r>
      <w:r w:rsidR="009B5646">
        <w:rPr>
          <w:rFonts w:asciiTheme="minorHAnsi" w:hAnsiTheme="minorHAnsi" w:cs="Arial"/>
          <w:sz w:val="22"/>
          <w:szCs w:val="22"/>
        </w:rPr>
        <w:t>Dr Rónán Kennedy</w:t>
      </w:r>
      <w:r w:rsidR="001D7DF8" w:rsidRPr="000E121B">
        <w:rPr>
          <w:rFonts w:asciiTheme="minorHAnsi" w:hAnsiTheme="minorHAnsi" w:cs="Arial"/>
          <w:sz w:val="22"/>
          <w:szCs w:val="22"/>
        </w:rPr>
        <w:t xml:space="preserve"> </w:t>
      </w:r>
    </w:p>
    <w:p w14:paraId="13E2B99A" w14:textId="77777777" w:rsidR="00784F30" w:rsidRDefault="00784F30" w:rsidP="00BF1879">
      <w:pPr>
        <w:jc w:val="both"/>
        <w:rPr>
          <w:rFonts w:asciiTheme="minorHAnsi" w:hAnsiTheme="minorHAnsi" w:cs="Arial"/>
          <w:color w:val="000000"/>
          <w:sz w:val="22"/>
          <w:szCs w:val="22"/>
        </w:rPr>
      </w:pPr>
    </w:p>
    <w:p w14:paraId="58DE27EC" w14:textId="1895F8FF" w:rsidR="00B27539" w:rsidRDefault="00BF1879" w:rsidP="00BF1879">
      <w:pPr>
        <w:jc w:val="both"/>
        <w:rPr>
          <w:rFonts w:asciiTheme="minorHAnsi" w:hAnsiTheme="minorHAnsi" w:cs="Arial"/>
          <w:sz w:val="22"/>
          <w:szCs w:val="22"/>
        </w:rPr>
      </w:pPr>
      <w:r w:rsidRPr="000E121B">
        <w:rPr>
          <w:rFonts w:asciiTheme="minorHAnsi" w:hAnsiTheme="minorHAnsi" w:cs="Arial"/>
          <w:color w:val="000000"/>
          <w:sz w:val="22"/>
          <w:szCs w:val="22"/>
        </w:rPr>
        <w:t xml:space="preserve">Applications </w:t>
      </w:r>
      <w:r w:rsidR="001D7DF8" w:rsidRPr="000E121B">
        <w:rPr>
          <w:rFonts w:asciiTheme="minorHAnsi" w:hAnsiTheme="minorHAnsi" w:cs="Arial"/>
          <w:color w:val="000000"/>
          <w:sz w:val="22"/>
          <w:szCs w:val="22"/>
        </w:rPr>
        <w:t>to include a</w:t>
      </w:r>
      <w:r w:rsidRPr="000E121B">
        <w:rPr>
          <w:rFonts w:asciiTheme="minorHAnsi" w:hAnsiTheme="minorHAnsi" w:cs="Arial"/>
          <w:color w:val="000000"/>
          <w:sz w:val="22"/>
          <w:szCs w:val="22"/>
        </w:rPr>
        <w:t xml:space="preserve"> covering letter, CV,</w:t>
      </w:r>
      <w:r w:rsidRPr="000E121B">
        <w:rPr>
          <w:rFonts w:asciiTheme="minorHAnsi" w:hAnsiTheme="minorHAnsi" w:cs="Arial"/>
          <w:sz w:val="22"/>
          <w:szCs w:val="22"/>
        </w:rPr>
        <w:t xml:space="preserve"> </w:t>
      </w:r>
      <w:r w:rsidRPr="000E121B">
        <w:rPr>
          <w:rFonts w:asciiTheme="minorHAnsi" w:hAnsiTheme="minorHAnsi" w:cs="Arial"/>
          <w:color w:val="000000"/>
          <w:sz w:val="22"/>
          <w:szCs w:val="22"/>
        </w:rPr>
        <w:t>and the co</w:t>
      </w:r>
      <w:r w:rsidR="001D7DF8" w:rsidRPr="000E121B">
        <w:rPr>
          <w:rFonts w:asciiTheme="minorHAnsi" w:hAnsiTheme="minorHAnsi" w:cs="Arial"/>
          <w:color w:val="000000"/>
          <w:sz w:val="22"/>
          <w:szCs w:val="22"/>
        </w:rPr>
        <w:t xml:space="preserve">ntact details of three referees should be sent, via e-mail (in word or PDF only) </w:t>
      </w:r>
      <w:r w:rsidRPr="000E121B">
        <w:rPr>
          <w:rFonts w:asciiTheme="minorHAnsi" w:hAnsiTheme="minorHAnsi" w:cs="Arial"/>
          <w:color w:val="000000"/>
          <w:sz w:val="22"/>
          <w:szCs w:val="22"/>
        </w:rPr>
        <w:t xml:space="preserve">to </w:t>
      </w:r>
      <w:r w:rsidR="009B5646">
        <w:rPr>
          <w:rFonts w:asciiTheme="minorHAnsi" w:hAnsiTheme="minorHAnsi" w:cs="Arial"/>
          <w:sz w:val="22"/>
          <w:szCs w:val="22"/>
        </w:rPr>
        <w:t xml:space="preserve">Dr Ronán Kennedy, </w:t>
      </w:r>
      <w:hyperlink r:id="rId14" w:history="1">
        <w:r w:rsidR="00784F30" w:rsidRPr="003340E0">
          <w:rPr>
            <w:rStyle w:val="Hyperlink"/>
            <w:rFonts w:asciiTheme="minorHAnsi" w:hAnsiTheme="minorHAnsi" w:cs="Arial"/>
            <w:sz w:val="22"/>
            <w:szCs w:val="22"/>
          </w:rPr>
          <w:t>ronan.m.kennedy@nuigalway.ie</w:t>
        </w:r>
      </w:hyperlink>
    </w:p>
    <w:p w14:paraId="58DE27ED" w14:textId="6ED1BFDC" w:rsidR="00BF1879" w:rsidRPr="000E121B" w:rsidRDefault="00BF1879" w:rsidP="00BF1879">
      <w:pPr>
        <w:jc w:val="both"/>
        <w:rPr>
          <w:rFonts w:asciiTheme="minorHAnsi" w:hAnsiTheme="minorHAnsi" w:cs="Arial"/>
          <w:color w:val="000000"/>
          <w:sz w:val="22"/>
          <w:szCs w:val="22"/>
        </w:rPr>
      </w:pPr>
      <w:r w:rsidRPr="000E121B">
        <w:rPr>
          <w:rFonts w:asciiTheme="minorHAnsi" w:hAnsiTheme="minorHAnsi" w:cs="Arial"/>
          <w:color w:val="000000"/>
          <w:sz w:val="22"/>
          <w:szCs w:val="22"/>
        </w:rPr>
        <w:t xml:space="preserve">Please put reference number </w:t>
      </w:r>
      <w:r w:rsidRPr="000E121B">
        <w:rPr>
          <w:rFonts w:asciiTheme="minorHAnsi" w:hAnsiTheme="minorHAnsi" w:cs="Arial"/>
          <w:b/>
          <w:color w:val="000000"/>
          <w:sz w:val="22"/>
          <w:szCs w:val="22"/>
          <w:u w:val="single"/>
        </w:rPr>
        <w:t>NUIG-</w:t>
      </w:r>
      <w:r w:rsidR="00784F30">
        <w:rPr>
          <w:rFonts w:asciiTheme="minorHAnsi" w:hAnsiTheme="minorHAnsi" w:cs="Arial"/>
          <w:b/>
          <w:color w:val="000000"/>
          <w:sz w:val="22"/>
          <w:szCs w:val="22"/>
          <w:u w:val="single"/>
        </w:rPr>
        <w:t>RES-169-21</w:t>
      </w:r>
      <w:r w:rsidRPr="000E121B">
        <w:rPr>
          <w:rFonts w:asciiTheme="minorHAnsi" w:hAnsiTheme="minorHAnsi" w:cs="Arial"/>
          <w:color w:val="000000"/>
          <w:sz w:val="22"/>
          <w:szCs w:val="22"/>
        </w:rPr>
        <w:t xml:space="preserve"> in subject line of e-mail application.</w:t>
      </w:r>
    </w:p>
    <w:p w14:paraId="58DE27EF" w14:textId="725EEBA4" w:rsidR="00BF1879" w:rsidRPr="000E121B" w:rsidRDefault="00BF1879" w:rsidP="00BF1879">
      <w:pPr>
        <w:jc w:val="center"/>
        <w:outlineLvl w:val="0"/>
        <w:rPr>
          <w:rFonts w:asciiTheme="minorHAnsi" w:hAnsiTheme="minorHAnsi" w:cs="Arial"/>
          <w:b/>
          <w:sz w:val="22"/>
          <w:szCs w:val="22"/>
        </w:rPr>
      </w:pPr>
      <w:r w:rsidRPr="000E121B">
        <w:rPr>
          <w:rFonts w:asciiTheme="minorHAnsi" w:hAnsiTheme="minorHAnsi" w:cs="Arial"/>
          <w:b/>
          <w:sz w:val="22"/>
          <w:szCs w:val="22"/>
        </w:rPr>
        <w:t xml:space="preserve">Closing date for receipt of applications is 5.00 pm </w:t>
      </w:r>
      <w:r w:rsidR="00D176D4">
        <w:rPr>
          <w:rFonts w:asciiTheme="minorHAnsi" w:hAnsiTheme="minorHAnsi" w:cs="Arial"/>
          <w:b/>
          <w:sz w:val="22"/>
          <w:szCs w:val="22"/>
        </w:rPr>
        <w:t xml:space="preserve">Friday </w:t>
      </w:r>
      <w:r w:rsidR="00683712">
        <w:rPr>
          <w:rFonts w:asciiTheme="minorHAnsi" w:hAnsiTheme="minorHAnsi" w:cs="Arial"/>
          <w:b/>
          <w:sz w:val="22"/>
          <w:szCs w:val="22"/>
        </w:rPr>
        <w:t>3</w:t>
      </w:r>
      <w:r w:rsidR="00D176D4">
        <w:rPr>
          <w:rFonts w:asciiTheme="minorHAnsi" w:hAnsiTheme="minorHAnsi" w:cs="Arial"/>
          <w:b/>
          <w:sz w:val="22"/>
          <w:szCs w:val="22"/>
        </w:rPr>
        <w:t xml:space="preserve"> </w:t>
      </w:r>
      <w:r w:rsidR="00683712">
        <w:rPr>
          <w:rFonts w:asciiTheme="minorHAnsi" w:hAnsiTheme="minorHAnsi" w:cs="Arial"/>
          <w:b/>
          <w:sz w:val="22"/>
          <w:szCs w:val="22"/>
        </w:rPr>
        <w:t>September</w:t>
      </w:r>
      <w:r w:rsidR="00D176D4">
        <w:rPr>
          <w:rFonts w:asciiTheme="minorHAnsi" w:hAnsiTheme="minorHAnsi" w:cs="Arial"/>
          <w:b/>
          <w:sz w:val="22"/>
          <w:szCs w:val="22"/>
        </w:rPr>
        <w:t xml:space="preserve"> 2021</w:t>
      </w:r>
    </w:p>
    <w:p w14:paraId="58DE27F1" w14:textId="55B8CB09" w:rsidR="001E6AE9" w:rsidRPr="000E121B" w:rsidRDefault="001E6AE9" w:rsidP="00BF1879">
      <w:pPr>
        <w:jc w:val="center"/>
        <w:outlineLvl w:val="0"/>
        <w:rPr>
          <w:rFonts w:asciiTheme="minorHAnsi" w:hAnsiTheme="minorHAnsi" w:cs="Arial"/>
          <w:b/>
          <w:sz w:val="22"/>
          <w:szCs w:val="22"/>
        </w:rPr>
      </w:pPr>
      <w:r w:rsidRPr="000E121B">
        <w:rPr>
          <w:rFonts w:asciiTheme="minorHAnsi" w:hAnsiTheme="minorHAnsi" w:cs="Arial"/>
          <w:b/>
          <w:sz w:val="22"/>
          <w:szCs w:val="22"/>
          <w:highlight w:val="red"/>
        </w:rPr>
        <w:t xml:space="preserve">Interviews are planned to be held on </w:t>
      </w:r>
      <w:r w:rsidR="00B00A3D">
        <w:rPr>
          <w:rFonts w:asciiTheme="minorHAnsi" w:hAnsiTheme="minorHAnsi" w:cs="Arial"/>
          <w:b/>
          <w:sz w:val="22"/>
          <w:szCs w:val="22"/>
        </w:rPr>
        <w:t xml:space="preserve">Thursday </w:t>
      </w:r>
      <w:r w:rsidR="008043B0">
        <w:rPr>
          <w:rFonts w:asciiTheme="minorHAnsi" w:hAnsiTheme="minorHAnsi" w:cs="Arial"/>
          <w:b/>
          <w:sz w:val="22"/>
          <w:szCs w:val="22"/>
        </w:rPr>
        <w:t>9</w:t>
      </w:r>
      <w:r w:rsidR="00B00A3D">
        <w:rPr>
          <w:rFonts w:asciiTheme="minorHAnsi" w:hAnsiTheme="minorHAnsi" w:cs="Arial"/>
          <w:b/>
          <w:sz w:val="22"/>
          <w:szCs w:val="22"/>
        </w:rPr>
        <w:t xml:space="preserve"> </w:t>
      </w:r>
      <w:r w:rsidR="00DF404E">
        <w:rPr>
          <w:rFonts w:asciiTheme="minorHAnsi" w:hAnsiTheme="minorHAnsi" w:cs="Arial"/>
          <w:b/>
          <w:sz w:val="22"/>
          <w:szCs w:val="22"/>
        </w:rPr>
        <w:t>September</w:t>
      </w:r>
      <w:r w:rsidR="00B00A3D">
        <w:rPr>
          <w:rFonts w:asciiTheme="minorHAnsi" w:hAnsiTheme="minorHAnsi" w:cs="Arial"/>
          <w:b/>
          <w:sz w:val="22"/>
          <w:szCs w:val="22"/>
        </w:rPr>
        <w:t xml:space="preserve"> 2021</w:t>
      </w:r>
    </w:p>
    <w:p w14:paraId="58DE27F3" w14:textId="77777777" w:rsidR="00512A5B" w:rsidRPr="000E121B" w:rsidRDefault="00512A5B" w:rsidP="00512A5B">
      <w:pPr>
        <w:jc w:val="center"/>
        <w:rPr>
          <w:rFonts w:asciiTheme="minorHAnsi" w:hAnsiTheme="minorHAnsi" w:cs="Arial"/>
          <w:color w:val="000000"/>
          <w:sz w:val="22"/>
          <w:szCs w:val="22"/>
        </w:rPr>
      </w:pPr>
      <w:r w:rsidRPr="000E121B">
        <w:rPr>
          <w:rFonts w:asciiTheme="minorHAnsi" w:hAnsiTheme="minorHAnsi" w:cs="Arial"/>
          <w:color w:val="000000"/>
          <w:sz w:val="22"/>
          <w:szCs w:val="22"/>
        </w:rPr>
        <w:t>We reserve the right to re-advertise or extend the closing date for this post.</w:t>
      </w:r>
    </w:p>
    <w:p w14:paraId="58DE27F5" w14:textId="77777777" w:rsidR="009A30B2" w:rsidRPr="000E121B" w:rsidRDefault="009A30B2" w:rsidP="009A30B2">
      <w:pPr>
        <w:jc w:val="center"/>
        <w:rPr>
          <w:rFonts w:asciiTheme="minorHAnsi" w:hAnsiTheme="minorHAnsi" w:cs="Arial"/>
          <w:sz w:val="22"/>
          <w:szCs w:val="22"/>
          <w:lang w:val="ga-IE"/>
        </w:rPr>
      </w:pPr>
      <w:r w:rsidRPr="000E121B">
        <w:rPr>
          <w:rFonts w:asciiTheme="minorHAnsi" w:hAnsiTheme="minorHAnsi" w:cs="Arial"/>
          <w:sz w:val="22"/>
          <w:szCs w:val="22"/>
          <w:lang w:val="ga-IE"/>
        </w:rPr>
        <w:t>National University of Ireland, Galway is an equal opportunities employer.</w:t>
      </w:r>
    </w:p>
    <w:p w14:paraId="58DE27FF" w14:textId="22E816F1" w:rsidR="001F1920" w:rsidRPr="00784F30" w:rsidRDefault="009A30B2" w:rsidP="009F166D">
      <w:pPr>
        <w:jc w:val="center"/>
        <w:rPr>
          <w:rFonts w:asciiTheme="minorHAnsi" w:hAnsiTheme="minorHAnsi" w:cs="Arial"/>
          <w:b/>
          <w:color w:val="FF0000"/>
          <w:sz w:val="22"/>
          <w:szCs w:val="22"/>
          <w:lang w:val="en-IE"/>
        </w:rPr>
      </w:pPr>
      <w:r w:rsidRPr="000E121B">
        <w:rPr>
          <w:rFonts w:asciiTheme="minorHAnsi" w:hAnsiTheme="minorHAnsi" w:cs="Arial"/>
          <w:sz w:val="22"/>
          <w:szCs w:val="22"/>
          <w:lang w:val="ga-IE"/>
        </w:rPr>
        <w:t xml:space="preserve">All positions are recruited in line with Open, Transparent, Merit (OTM) and Competency based </w:t>
      </w:r>
      <w:r w:rsidR="00784F30">
        <w:rPr>
          <w:rFonts w:asciiTheme="minorHAnsi" w:hAnsiTheme="minorHAnsi" w:cs="Arial"/>
          <w:sz w:val="22"/>
          <w:szCs w:val="22"/>
          <w:lang w:val="en-IE"/>
        </w:rPr>
        <w:t>recruitment</w:t>
      </w:r>
    </w:p>
    <w:sectPr w:rsidR="001F1920" w:rsidRPr="00784F30" w:rsidSect="006A08D0">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2804" w14:textId="77777777" w:rsidR="00880037" w:rsidRDefault="00880037">
      <w:r>
        <w:separator/>
      </w:r>
    </w:p>
  </w:endnote>
  <w:endnote w:type="continuationSeparator" w:id="0">
    <w:p w14:paraId="58DE2805" w14:textId="77777777" w:rsidR="00880037" w:rsidRDefault="008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2802" w14:textId="77777777" w:rsidR="00880037" w:rsidRDefault="00880037">
      <w:r>
        <w:separator/>
      </w:r>
    </w:p>
  </w:footnote>
  <w:footnote w:type="continuationSeparator" w:id="0">
    <w:p w14:paraId="58DE2803" w14:textId="77777777" w:rsidR="00880037" w:rsidRDefault="0088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2806" w14:textId="77777777" w:rsidR="006A08D0" w:rsidRPr="000C4600" w:rsidRDefault="006A08D0" w:rsidP="006A08D0">
    <w:pPr>
      <w:spacing w:line="360" w:lineRule="auto"/>
      <w:jc w:val="both"/>
      <w:rPr>
        <w:rFonts w:ascii="Arial" w:hAnsi="Arial" w:cs="Arial"/>
        <w:b/>
        <w:sz w:val="20"/>
        <w:szCs w:val="20"/>
      </w:rPr>
    </w:pPr>
    <w:r>
      <w:rPr>
        <w:rFonts w:ascii="Arial" w:hAnsi="Arial" w:cs="Arial"/>
        <w:noProof/>
        <w:sz w:val="20"/>
        <w:szCs w:val="20"/>
        <w:lang w:val="en-IE" w:eastAsia="en-IE"/>
      </w:rPr>
      <w:drawing>
        <wp:inline distT="0" distB="0" distL="0" distR="0" wp14:anchorId="58DE2808" wp14:editId="58DE2809">
          <wp:extent cx="1943100" cy="600075"/>
          <wp:effectExtent l="19050" t="0" r="0" b="0"/>
          <wp:docPr id="2" name="Picture 2" descr="NUI_Galway_BrandMark_B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I_Galway_BrandMark_B_Col"/>
                  <pic:cNvPicPr>
                    <a:picLocks noChangeAspect="1" noChangeArrowheads="1"/>
                  </pic:cNvPicPr>
                </pic:nvPicPr>
                <pic:blipFill>
                  <a:blip r:embed="rId1" cstate="print"/>
                  <a:srcRect/>
                  <a:stretch>
                    <a:fillRect/>
                  </a:stretch>
                </pic:blipFill>
                <pic:spPr bwMode="auto">
                  <a:xfrm>
                    <a:off x="0" y="0"/>
                    <a:ext cx="1943100" cy="600075"/>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noProof/>
        <w:sz w:val="20"/>
        <w:szCs w:val="20"/>
        <w:lang w:val="en-IE" w:eastAsia="en-IE"/>
      </w:rPr>
      <w:drawing>
        <wp:inline distT="0" distB="0" distL="0" distR="0" wp14:anchorId="58DE280A" wp14:editId="58DE280B">
          <wp:extent cx="1335580" cy="904875"/>
          <wp:effectExtent l="19050" t="0" r="0" b="0"/>
          <wp:docPr id="4" name="Picture 1" descr="N:\HR Pol. &amp; Proc\CorePersonnel\Researchers\Research Logos\HR_01 excellenc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R Pol. &amp; Proc\CorePersonnel\Researchers\Research Logos\HR_01 excellence logo.bmp"/>
                  <pic:cNvPicPr>
                    <a:picLocks noChangeAspect="1" noChangeArrowheads="1"/>
                  </pic:cNvPicPr>
                </pic:nvPicPr>
                <pic:blipFill>
                  <a:blip r:embed="rId2" cstate="print"/>
                  <a:srcRect/>
                  <a:stretch>
                    <a:fillRect/>
                  </a:stretch>
                </pic:blipFill>
                <pic:spPr bwMode="auto">
                  <a:xfrm>
                    <a:off x="0" y="0"/>
                    <a:ext cx="1338018" cy="906527"/>
                  </a:xfrm>
                  <a:prstGeom prst="rect">
                    <a:avLst/>
                  </a:prstGeom>
                  <a:noFill/>
                  <a:ln w="9525">
                    <a:noFill/>
                    <a:miter lim="800000"/>
                    <a:headEnd/>
                    <a:tailEnd/>
                  </a:ln>
                </pic:spPr>
              </pic:pic>
            </a:graphicData>
          </a:graphic>
        </wp:inline>
      </w:drawing>
    </w:r>
  </w:p>
  <w:p w14:paraId="58DE2807" w14:textId="77777777" w:rsidR="006A08D0" w:rsidRDefault="006A0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3F68F7"/>
    <w:multiLevelType w:val="hybridMultilevel"/>
    <w:tmpl w:val="116EFC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7F7802"/>
    <w:multiLevelType w:val="hybridMultilevel"/>
    <w:tmpl w:val="7842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47569"/>
    <w:multiLevelType w:val="hybridMultilevel"/>
    <w:tmpl w:val="38B4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11F8"/>
    <w:rsid w:val="00006362"/>
    <w:rsid w:val="00021EE7"/>
    <w:rsid w:val="00023FF6"/>
    <w:rsid w:val="000251E8"/>
    <w:rsid w:val="0002549A"/>
    <w:rsid w:val="00025DB0"/>
    <w:rsid w:val="0003035F"/>
    <w:rsid w:val="00030960"/>
    <w:rsid w:val="00033264"/>
    <w:rsid w:val="00033EFF"/>
    <w:rsid w:val="00036343"/>
    <w:rsid w:val="00037066"/>
    <w:rsid w:val="000379DE"/>
    <w:rsid w:val="00041FCB"/>
    <w:rsid w:val="00042069"/>
    <w:rsid w:val="00043B44"/>
    <w:rsid w:val="000451D3"/>
    <w:rsid w:val="00047E08"/>
    <w:rsid w:val="00053C42"/>
    <w:rsid w:val="0005484B"/>
    <w:rsid w:val="0006067B"/>
    <w:rsid w:val="000607B8"/>
    <w:rsid w:val="000618DE"/>
    <w:rsid w:val="00065005"/>
    <w:rsid w:val="00073219"/>
    <w:rsid w:val="00073D5C"/>
    <w:rsid w:val="00077E63"/>
    <w:rsid w:val="0008099B"/>
    <w:rsid w:val="00084561"/>
    <w:rsid w:val="00091590"/>
    <w:rsid w:val="0009257C"/>
    <w:rsid w:val="00092C71"/>
    <w:rsid w:val="0009516A"/>
    <w:rsid w:val="000A3DC1"/>
    <w:rsid w:val="000A3EE9"/>
    <w:rsid w:val="000B306F"/>
    <w:rsid w:val="000B6F8E"/>
    <w:rsid w:val="000D295D"/>
    <w:rsid w:val="000D3BDD"/>
    <w:rsid w:val="000D7A39"/>
    <w:rsid w:val="000E121B"/>
    <w:rsid w:val="000F2F97"/>
    <w:rsid w:val="000F31C9"/>
    <w:rsid w:val="000F41F2"/>
    <w:rsid w:val="000F4446"/>
    <w:rsid w:val="000F5159"/>
    <w:rsid w:val="00101BB8"/>
    <w:rsid w:val="00102D2A"/>
    <w:rsid w:val="00104063"/>
    <w:rsid w:val="00106F14"/>
    <w:rsid w:val="001103F0"/>
    <w:rsid w:val="00111712"/>
    <w:rsid w:val="00115FCE"/>
    <w:rsid w:val="00117011"/>
    <w:rsid w:val="00124772"/>
    <w:rsid w:val="00125E45"/>
    <w:rsid w:val="00136A67"/>
    <w:rsid w:val="0014090E"/>
    <w:rsid w:val="00140C4E"/>
    <w:rsid w:val="00142768"/>
    <w:rsid w:val="0014597D"/>
    <w:rsid w:val="00146B38"/>
    <w:rsid w:val="001501AB"/>
    <w:rsid w:val="001504E0"/>
    <w:rsid w:val="00153DD6"/>
    <w:rsid w:val="0015476C"/>
    <w:rsid w:val="001549C7"/>
    <w:rsid w:val="001549EE"/>
    <w:rsid w:val="001558DA"/>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B45EF"/>
    <w:rsid w:val="001C0C25"/>
    <w:rsid w:val="001C0E9D"/>
    <w:rsid w:val="001C0F0F"/>
    <w:rsid w:val="001C292F"/>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55DD"/>
    <w:rsid w:val="002375A7"/>
    <w:rsid w:val="00237FDB"/>
    <w:rsid w:val="00245116"/>
    <w:rsid w:val="00247D94"/>
    <w:rsid w:val="00251C76"/>
    <w:rsid w:val="002540D3"/>
    <w:rsid w:val="00256143"/>
    <w:rsid w:val="0025679A"/>
    <w:rsid w:val="00260BC5"/>
    <w:rsid w:val="00261227"/>
    <w:rsid w:val="00261BE0"/>
    <w:rsid w:val="00262F3D"/>
    <w:rsid w:val="00263824"/>
    <w:rsid w:val="00267264"/>
    <w:rsid w:val="00270F11"/>
    <w:rsid w:val="00270F9C"/>
    <w:rsid w:val="0027690A"/>
    <w:rsid w:val="0028178A"/>
    <w:rsid w:val="00291F8D"/>
    <w:rsid w:val="002927A0"/>
    <w:rsid w:val="0029723A"/>
    <w:rsid w:val="002A21E6"/>
    <w:rsid w:val="002A36CE"/>
    <w:rsid w:val="002A4F64"/>
    <w:rsid w:val="002A64C4"/>
    <w:rsid w:val="002B30AB"/>
    <w:rsid w:val="002C0E80"/>
    <w:rsid w:val="002C16F7"/>
    <w:rsid w:val="002C1EAD"/>
    <w:rsid w:val="002C342D"/>
    <w:rsid w:val="002D0D80"/>
    <w:rsid w:val="002D1E92"/>
    <w:rsid w:val="002E41B3"/>
    <w:rsid w:val="002E4F06"/>
    <w:rsid w:val="002E6098"/>
    <w:rsid w:val="002F4615"/>
    <w:rsid w:val="00300CE4"/>
    <w:rsid w:val="003013D1"/>
    <w:rsid w:val="0030322A"/>
    <w:rsid w:val="003048A5"/>
    <w:rsid w:val="003052A2"/>
    <w:rsid w:val="00306B0F"/>
    <w:rsid w:val="00307EE1"/>
    <w:rsid w:val="00310F08"/>
    <w:rsid w:val="00311C98"/>
    <w:rsid w:val="00313DD9"/>
    <w:rsid w:val="003144B0"/>
    <w:rsid w:val="00314678"/>
    <w:rsid w:val="00315BDF"/>
    <w:rsid w:val="00324908"/>
    <w:rsid w:val="003261BA"/>
    <w:rsid w:val="00330F9C"/>
    <w:rsid w:val="00336E13"/>
    <w:rsid w:val="003401DD"/>
    <w:rsid w:val="003445D5"/>
    <w:rsid w:val="00344BC4"/>
    <w:rsid w:val="00346256"/>
    <w:rsid w:val="00356DBB"/>
    <w:rsid w:val="00363AA9"/>
    <w:rsid w:val="00367354"/>
    <w:rsid w:val="003677B5"/>
    <w:rsid w:val="00370B9D"/>
    <w:rsid w:val="003749BD"/>
    <w:rsid w:val="003759A1"/>
    <w:rsid w:val="00384A8E"/>
    <w:rsid w:val="003864AE"/>
    <w:rsid w:val="003875EA"/>
    <w:rsid w:val="00390E98"/>
    <w:rsid w:val="003A26CA"/>
    <w:rsid w:val="003A4525"/>
    <w:rsid w:val="003A7433"/>
    <w:rsid w:val="003A7C7E"/>
    <w:rsid w:val="003B117C"/>
    <w:rsid w:val="003C1589"/>
    <w:rsid w:val="003C3296"/>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40077"/>
    <w:rsid w:val="00441C26"/>
    <w:rsid w:val="0044418B"/>
    <w:rsid w:val="00445B9A"/>
    <w:rsid w:val="00447CBF"/>
    <w:rsid w:val="004510CE"/>
    <w:rsid w:val="00456173"/>
    <w:rsid w:val="00462A3D"/>
    <w:rsid w:val="00466F2B"/>
    <w:rsid w:val="0046703F"/>
    <w:rsid w:val="004707BB"/>
    <w:rsid w:val="004806DE"/>
    <w:rsid w:val="00487235"/>
    <w:rsid w:val="00490272"/>
    <w:rsid w:val="00491167"/>
    <w:rsid w:val="004918F8"/>
    <w:rsid w:val="0049230E"/>
    <w:rsid w:val="0049247B"/>
    <w:rsid w:val="004A22BA"/>
    <w:rsid w:val="004A43C5"/>
    <w:rsid w:val="004A4A66"/>
    <w:rsid w:val="004B3E02"/>
    <w:rsid w:val="004B3FE2"/>
    <w:rsid w:val="004B44FA"/>
    <w:rsid w:val="004C176E"/>
    <w:rsid w:val="004C6F01"/>
    <w:rsid w:val="004C7E8B"/>
    <w:rsid w:val="004D29A4"/>
    <w:rsid w:val="004D2A7A"/>
    <w:rsid w:val="004D4A00"/>
    <w:rsid w:val="004D5B1A"/>
    <w:rsid w:val="004E0C63"/>
    <w:rsid w:val="004E715F"/>
    <w:rsid w:val="004F2FC6"/>
    <w:rsid w:val="004F401C"/>
    <w:rsid w:val="004F6D21"/>
    <w:rsid w:val="0050178D"/>
    <w:rsid w:val="00501829"/>
    <w:rsid w:val="00506406"/>
    <w:rsid w:val="00512620"/>
    <w:rsid w:val="00512A5B"/>
    <w:rsid w:val="00513824"/>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8109E"/>
    <w:rsid w:val="00581BCA"/>
    <w:rsid w:val="00582527"/>
    <w:rsid w:val="005841BA"/>
    <w:rsid w:val="005908C7"/>
    <w:rsid w:val="0059346E"/>
    <w:rsid w:val="00596B94"/>
    <w:rsid w:val="005A1730"/>
    <w:rsid w:val="005A3446"/>
    <w:rsid w:val="005B141E"/>
    <w:rsid w:val="005B7E35"/>
    <w:rsid w:val="005C1E66"/>
    <w:rsid w:val="005C3A5F"/>
    <w:rsid w:val="005C3FDD"/>
    <w:rsid w:val="005C46CA"/>
    <w:rsid w:val="005C4FE5"/>
    <w:rsid w:val="005C7D36"/>
    <w:rsid w:val="005D5BAC"/>
    <w:rsid w:val="005F17CE"/>
    <w:rsid w:val="005F3097"/>
    <w:rsid w:val="005F39EA"/>
    <w:rsid w:val="005F6AEF"/>
    <w:rsid w:val="005F7CD5"/>
    <w:rsid w:val="00600708"/>
    <w:rsid w:val="00601935"/>
    <w:rsid w:val="006077D0"/>
    <w:rsid w:val="00611888"/>
    <w:rsid w:val="00611900"/>
    <w:rsid w:val="00611E6C"/>
    <w:rsid w:val="00631021"/>
    <w:rsid w:val="00632661"/>
    <w:rsid w:val="00633C61"/>
    <w:rsid w:val="00634F1D"/>
    <w:rsid w:val="00635317"/>
    <w:rsid w:val="006407AE"/>
    <w:rsid w:val="00640D32"/>
    <w:rsid w:val="00640E53"/>
    <w:rsid w:val="006472A0"/>
    <w:rsid w:val="00647470"/>
    <w:rsid w:val="006516E3"/>
    <w:rsid w:val="006524F1"/>
    <w:rsid w:val="00657A1E"/>
    <w:rsid w:val="00660276"/>
    <w:rsid w:val="00662F62"/>
    <w:rsid w:val="006716AD"/>
    <w:rsid w:val="00675473"/>
    <w:rsid w:val="006802C4"/>
    <w:rsid w:val="00680370"/>
    <w:rsid w:val="00681075"/>
    <w:rsid w:val="00683712"/>
    <w:rsid w:val="0068463B"/>
    <w:rsid w:val="00685C8B"/>
    <w:rsid w:val="0069023F"/>
    <w:rsid w:val="0069067E"/>
    <w:rsid w:val="00693F10"/>
    <w:rsid w:val="00697613"/>
    <w:rsid w:val="006A08D0"/>
    <w:rsid w:val="006A2217"/>
    <w:rsid w:val="006A2B8D"/>
    <w:rsid w:val="006A5136"/>
    <w:rsid w:val="006A685C"/>
    <w:rsid w:val="006B0434"/>
    <w:rsid w:val="006B16A6"/>
    <w:rsid w:val="006B6625"/>
    <w:rsid w:val="006B6DCC"/>
    <w:rsid w:val="006B71ED"/>
    <w:rsid w:val="006C0418"/>
    <w:rsid w:val="006C1DD2"/>
    <w:rsid w:val="006C550B"/>
    <w:rsid w:val="006D1D59"/>
    <w:rsid w:val="006D1FC2"/>
    <w:rsid w:val="006D296F"/>
    <w:rsid w:val="006D6D37"/>
    <w:rsid w:val="006D72BC"/>
    <w:rsid w:val="006E39F2"/>
    <w:rsid w:val="006E494B"/>
    <w:rsid w:val="006E5A7C"/>
    <w:rsid w:val="006E5C67"/>
    <w:rsid w:val="006F231F"/>
    <w:rsid w:val="006F71A1"/>
    <w:rsid w:val="006F7836"/>
    <w:rsid w:val="00701C78"/>
    <w:rsid w:val="0070478C"/>
    <w:rsid w:val="00707B47"/>
    <w:rsid w:val="00711A4F"/>
    <w:rsid w:val="007130D8"/>
    <w:rsid w:val="0071339A"/>
    <w:rsid w:val="007153AD"/>
    <w:rsid w:val="00720816"/>
    <w:rsid w:val="00721981"/>
    <w:rsid w:val="00722245"/>
    <w:rsid w:val="007242CC"/>
    <w:rsid w:val="007341E9"/>
    <w:rsid w:val="00744432"/>
    <w:rsid w:val="00746B7A"/>
    <w:rsid w:val="007500F3"/>
    <w:rsid w:val="00752A0C"/>
    <w:rsid w:val="00755951"/>
    <w:rsid w:val="00760C60"/>
    <w:rsid w:val="007659E1"/>
    <w:rsid w:val="00765B6C"/>
    <w:rsid w:val="0077103E"/>
    <w:rsid w:val="00771309"/>
    <w:rsid w:val="00771C07"/>
    <w:rsid w:val="00771D34"/>
    <w:rsid w:val="007775A0"/>
    <w:rsid w:val="007823AC"/>
    <w:rsid w:val="00784F30"/>
    <w:rsid w:val="0078620D"/>
    <w:rsid w:val="00787A05"/>
    <w:rsid w:val="007911D2"/>
    <w:rsid w:val="007926A0"/>
    <w:rsid w:val="0079450D"/>
    <w:rsid w:val="007967A3"/>
    <w:rsid w:val="007A18B4"/>
    <w:rsid w:val="007A2441"/>
    <w:rsid w:val="007A6CB0"/>
    <w:rsid w:val="007B10DA"/>
    <w:rsid w:val="007B155E"/>
    <w:rsid w:val="007C7B5B"/>
    <w:rsid w:val="007D0C63"/>
    <w:rsid w:val="007D30E0"/>
    <w:rsid w:val="007D3AD5"/>
    <w:rsid w:val="007D47BC"/>
    <w:rsid w:val="007E4EAB"/>
    <w:rsid w:val="007E7509"/>
    <w:rsid w:val="007E77DB"/>
    <w:rsid w:val="007F06B5"/>
    <w:rsid w:val="00802AC8"/>
    <w:rsid w:val="00803E88"/>
    <w:rsid w:val="008043B0"/>
    <w:rsid w:val="008102C4"/>
    <w:rsid w:val="008107B9"/>
    <w:rsid w:val="00810E4E"/>
    <w:rsid w:val="00811D5D"/>
    <w:rsid w:val="008142AC"/>
    <w:rsid w:val="00814B19"/>
    <w:rsid w:val="00817184"/>
    <w:rsid w:val="00821190"/>
    <w:rsid w:val="008227AB"/>
    <w:rsid w:val="00824820"/>
    <w:rsid w:val="00846FE8"/>
    <w:rsid w:val="008517FC"/>
    <w:rsid w:val="008531D3"/>
    <w:rsid w:val="00856A2B"/>
    <w:rsid w:val="00861D0E"/>
    <w:rsid w:val="00862717"/>
    <w:rsid w:val="0086440E"/>
    <w:rsid w:val="0087444E"/>
    <w:rsid w:val="00875063"/>
    <w:rsid w:val="00880037"/>
    <w:rsid w:val="00881A76"/>
    <w:rsid w:val="00882141"/>
    <w:rsid w:val="00884FD0"/>
    <w:rsid w:val="008921BB"/>
    <w:rsid w:val="00892471"/>
    <w:rsid w:val="00892D54"/>
    <w:rsid w:val="0089486F"/>
    <w:rsid w:val="008A0058"/>
    <w:rsid w:val="008A1240"/>
    <w:rsid w:val="008A79C8"/>
    <w:rsid w:val="008B0D2E"/>
    <w:rsid w:val="008B6241"/>
    <w:rsid w:val="008B6D04"/>
    <w:rsid w:val="008C7089"/>
    <w:rsid w:val="008D0D0A"/>
    <w:rsid w:val="008D1F98"/>
    <w:rsid w:val="008D324F"/>
    <w:rsid w:val="008D6B74"/>
    <w:rsid w:val="008E1080"/>
    <w:rsid w:val="008E331D"/>
    <w:rsid w:val="008E3A14"/>
    <w:rsid w:val="008E4EB7"/>
    <w:rsid w:val="008E4ECA"/>
    <w:rsid w:val="008F0EA1"/>
    <w:rsid w:val="008F33E3"/>
    <w:rsid w:val="008F3D7C"/>
    <w:rsid w:val="008F4407"/>
    <w:rsid w:val="008F6324"/>
    <w:rsid w:val="0091090D"/>
    <w:rsid w:val="0091386F"/>
    <w:rsid w:val="00913A8E"/>
    <w:rsid w:val="00914FA0"/>
    <w:rsid w:val="00915C04"/>
    <w:rsid w:val="00920F86"/>
    <w:rsid w:val="00922A03"/>
    <w:rsid w:val="00923361"/>
    <w:rsid w:val="00923E65"/>
    <w:rsid w:val="0093197E"/>
    <w:rsid w:val="00934799"/>
    <w:rsid w:val="00934F61"/>
    <w:rsid w:val="00937675"/>
    <w:rsid w:val="00945DC7"/>
    <w:rsid w:val="0095318E"/>
    <w:rsid w:val="009538DF"/>
    <w:rsid w:val="009624D1"/>
    <w:rsid w:val="0096452C"/>
    <w:rsid w:val="00965FC6"/>
    <w:rsid w:val="009678A3"/>
    <w:rsid w:val="00967A37"/>
    <w:rsid w:val="00971F88"/>
    <w:rsid w:val="00977373"/>
    <w:rsid w:val="00991C23"/>
    <w:rsid w:val="00993C40"/>
    <w:rsid w:val="009943C4"/>
    <w:rsid w:val="00994BD3"/>
    <w:rsid w:val="009951F9"/>
    <w:rsid w:val="009969A2"/>
    <w:rsid w:val="009A1E90"/>
    <w:rsid w:val="009A30B2"/>
    <w:rsid w:val="009A46F2"/>
    <w:rsid w:val="009A4FD1"/>
    <w:rsid w:val="009A548C"/>
    <w:rsid w:val="009A6FB2"/>
    <w:rsid w:val="009B5646"/>
    <w:rsid w:val="009B70CE"/>
    <w:rsid w:val="009C284E"/>
    <w:rsid w:val="009C38C7"/>
    <w:rsid w:val="009C68DC"/>
    <w:rsid w:val="009D0D29"/>
    <w:rsid w:val="009D0D49"/>
    <w:rsid w:val="009E5610"/>
    <w:rsid w:val="009E7C12"/>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3B41"/>
    <w:rsid w:val="00A55166"/>
    <w:rsid w:val="00A56EC9"/>
    <w:rsid w:val="00A66426"/>
    <w:rsid w:val="00A66D26"/>
    <w:rsid w:val="00A727FB"/>
    <w:rsid w:val="00A731F9"/>
    <w:rsid w:val="00A7359A"/>
    <w:rsid w:val="00A74008"/>
    <w:rsid w:val="00A75A7C"/>
    <w:rsid w:val="00A807F0"/>
    <w:rsid w:val="00A91C7B"/>
    <w:rsid w:val="00A93CD9"/>
    <w:rsid w:val="00A968EE"/>
    <w:rsid w:val="00AA23D8"/>
    <w:rsid w:val="00AA357B"/>
    <w:rsid w:val="00AA498F"/>
    <w:rsid w:val="00AA4AE4"/>
    <w:rsid w:val="00AB295C"/>
    <w:rsid w:val="00AB4C96"/>
    <w:rsid w:val="00AB7BD1"/>
    <w:rsid w:val="00AC2CA2"/>
    <w:rsid w:val="00AC3B76"/>
    <w:rsid w:val="00AC709D"/>
    <w:rsid w:val="00AD2AC9"/>
    <w:rsid w:val="00AD3D2A"/>
    <w:rsid w:val="00AE087A"/>
    <w:rsid w:val="00AE22B5"/>
    <w:rsid w:val="00AE3A34"/>
    <w:rsid w:val="00AE5B69"/>
    <w:rsid w:val="00AE70D8"/>
    <w:rsid w:val="00AF689E"/>
    <w:rsid w:val="00B00300"/>
    <w:rsid w:val="00B00A3D"/>
    <w:rsid w:val="00B01593"/>
    <w:rsid w:val="00B04E23"/>
    <w:rsid w:val="00B05DFE"/>
    <w:rsid w:val="00B12959"/>
    <w:rsid w:val="00B135BB"/>
    <w:rsid w:val="00B20CEE"/>
    <w:rsid w:val="00B2246C"/>
    <w:rsid w:val="00B231B0"/>
    <w:rsid w:val="00B26882"/>
    <w:rsid w:val="00B269E8"/>
    <w:rsid w:val="00B269FF"/>
    <w:rsid w:val="00B27539"/>
    <w:rsid w:val="00B32121"/>
    <w:rsid w:val="00B428D1"/>
    <w:rsid w:val="00B45A56"/>
    <w:rsid w:val="00B46338"/>
    <w:rsid w:val="00B475CE"/>
    <w:rsid w:val="00B50AEE"/>
    <w:rsid w:val="00B555B8"/>
    <w:rsid w:val="00B55939"/>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099E"/>
    <w:rsid w:val="00BB2F6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4CC8"/>
    <w:rsid w:val="00C12897"/>
    <w:rsid w:val="00C129E4"/>
    <w:rsid w:val="00C134A1"/>
    <w:rsid w:val="00C14339"/>
    <w:rsid w:val="00C148C4"/>
    <w:rsid w:val="00C157CE"/>
    <w:rsid w:val="00C20C42"/>
    <w:rsid w:val="00C2101C"/>
    <w:rsid w:val="00C2112C"/>
    <w:rsid w:val="00C221D5"/>
    <w:rsid w:val="00C227E1"/>
    <w:rsid w:val="00C2368F"/>
    <w:rsid w:val="00C2414A"/>
    <w:rsid w:val="00C262F1"/>
    <w:rsid w:val="00C26EFF"/>
    <w:rsid w:val="00C3080B"/>
    <w:rsid w:val="00C35ABC"/>
    <w:rsid w:val="00C36DC5"/>
    <w:rsid w:val="00C37995"/>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A0549"/>
    <w:rsid w:val="00CA160F"/>
    <w:rsid w:val="00CA5129"/>
    <w:rsid w:val="00CA7C80"/>
    <w:rsid w:val="00CB0370"/>
    <w:rsid w:val="00CB7C04"/>
    <w:rsid w:val="00CC166B"/>
    <w:rsid w:val="00CC1A67"/>
    <w:rsid w:val="00CC1C46"/>
    <w:rsid w:val="00CC2929"/>
    <w:rsid w:val="00CC306A"/>
    <w:rsid w:val="00CD130E"/>
    <w:rsid w:val="00CD33B5"/>
    <w:rsid w:val="00CD7192"/>
    <w:rsid w:val="00CD7258"/>
    <w:rsid w:val="00CD7821"/>
    <w:rsid w:val="00CD7BE8"/>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1021"/>
    <w:rsid w:val="00D14798"/>
    <w:rsid w:val="00D162EB"/>
    <w:rsid w:val="00D16399"/>
    <w:rsid w:val="00D176D4"/>
    <w:rsid w:val="00D17BA2"/>
    <w:rsid w:val="00D17F1A"/>
    <w:rsid w:val="00D27423"/>
    <w:rsid w:val="00D30532"/>
    <w:rsid w:val="00D35207"/>
    <w:rsid w:val="00D355AB"/>
    <w:rsid w:val="00D4017A"/>
    <w:rsid w:val="00D51622"/>
    <w:rsid w:val="00D5322D"/>
    <w:rsid w:val="00D617EF"/>
    <w:rsid w:val="00D61A3B"/>
    <w:rsid w:val="00D64C6A"/>
    <w:rsid w:val="00D70647"/>
    <w:rsid w:val="00D72A64"/>
    <w:rsid w:val="00D7477F"/>
    <w:rsid w:val="00D843F3"/>
    <w:rsid w:val="00D96FFF"/>
    <w:rsid w:val="00DA14BD"/>
    <w:rsid w:val="00DA211B"/>
    <w:rsid w:val="00DA3BC6"/>
    <w:rsid w:val="00DA3DCD"/>
    <w:rsid w:val="00DA4573"/>
    <w:rsid w:val="00DA71CA"/>
    <w:rsid w:val="00DA74C9"/>
    <w:rsid w:val="00DB6CBD"/>
    <w:rsid w:val="00DC655C"/>
    <w:rsid w:val="00DD134B"/>
    <w:rsid w:val="00DD23B0"/>
    <w:rsid w:val="00DD375F"/>
    <w:rsid w:val="00DD3D82"/>
    <w:rsid w:val="00DD4BC9"/>
    <w:rsid w:val="00DE5010"/>
    <w:rsid w:val="00DE7DE2"/>
    <w:rsid w:val="00DF3904"/>
    <w:rsid w:val="00DF404E"/>
    <w:rsid w:val="00DF7715"/>
    <w:rsid w:val="00DF797E"/>
    <w:rsid w:val="00DF7D5F"/>
    <w:rsid w:val="00E0033F"/>
    <w:rsid w:val="00E027E3"/>
    <w:rsid w:val="00E110DB"/>
    <w:rsid w:val="00E11D39"/>
    <w:rsid w:val="00E134E7"/>
    <w:rsid w:val="00E13604"/>
    <w:rsid w:val="00E14DB3"/>
    <w:rsid w:val="00E1515F"/>
    <w:rsid w:val="00E15F0A"/>
    <w:rsid w:val="00E16D17"/>
    <w:rsid w:val="00E26886"/>
    <w:rsid w:val="00E274C2"/>
    <w:rsid w:val="00E404BC"/>
    <w:rsid w:val="00E47755"/>
    <w:rsid w:val="00E53292"/>
    <w:rsid w:val="00E532ED"/>
    <w:rsid w:val="00E55239"/>
    <w:rsid w:val="00E60FA8"/>
    <w:rsid w:val="00E61431"/>
    <w:rsid w:val="00E73740"/>
    <w:rsid w:val="00E7728A"/>
    <w:rsid w:val="00E77A54"/>
    <w:rsid w:val="00E806A1"/>
    <w:rsid w:val="00E808D2"/>
    <w:rsid w:val="00E819BD"/>
    <w:rsid w:val="00E84AAF"/>
    <w:rsid w:val="00E84C36"/>
    <w:rsid w:val="00E86920"/>
    <w:rsid w:val="00E91759"/>
    <w:rsid w:val="00E92908"/>
    <w:rsid w:val="00E950AF"/>
    <w:rsid w:val="00EA08A2"/>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3F35"/>
    <w:rsid w:val="00EF5446"/>
    <w:rsid w:val="00EF7492"/>
    <w:rsid w:val="00F01C57"/>
    <w:rsid w:val="00F04C12"/>
    <w:rsid w:val="00F07B55"/>
    <w:rsid w:val="00F120FD"/>
    <w:rsid w:val="00F20541"/>
    <w:rsid w:val="00F235CB"/>
    <w:rsid w:val="00F2362B"/>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4B90"/>
    <w:rsid w:val="00F85D35"/>
    <w:rsid w:val="00F95298"/>
    <w:rsid w:val="00FA14C3"/>
    <w:rsid w:val="00FA6FED"/>
    <w:rsid w:val="00FB12EF"/>
    <w:rsid w:val="00FB1C70"/>
    <w:rsid w:val="00FB325B"/>
    <w:rsid w:val="00FB3487"/>
    <w:rsid w:val="00FB3F91"/>
    <w:rsid w:val="00FC219B"/>
    <w:rsid w:val="00FC5093"/>
    <w:rsid w:val="00FD2841"/>
    <w:rsid w:val="00FD531D"/>
    <w:rsid w:val="00FD622D"/>
    <w:rsid w:val="00FE2195"/>
    <w:rsid w:val="00FE6135"/>
    <w:rsid w:val="00FF6C61"/>
    <w:rsid w:val="00FF7223"/>
    <w:rsid w:val="06EB493D"/>
    <w:rsid w:val="1385FE52"/>
    <w:rsid w:val="28434C0D"/>
    <w:rsid w:val="2D2B76B6"/>
    <w:rsid w:val="53792035"/>
    <w:rsid w:val="632A2E28"/>
    <w:rsid w:val="6B79080C"/>
    <w:rsid w:val="752EB2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E27B8"/>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nhideWhenUsed/>
    <w:rsid w:val="006A08D0"/>
    <w:pPr>
      <w:tabs>
        <w:tab w:val="center" w:pos="4513"/>
        <w:tab w:val="right" w:pos="9026"/>
      </w:tabs>
    </w:pPr>
  </w:style>
  <w:style w:type="character" w:customStyle="1" w:styleId="HeaderChar">
    <w:name w:val="Header Char"/>
    <w:basedOn w:val="DefaultParagraphFont"/>
    <w:link w:val="Header"/>
    <w:rsid w:val="006A08D0"/>
    <w:rPr>
      <w:rFonts w:eastAsia="SimSun"/>
      <w:sz w:val="24"/>
      <w:szCs w:val="24"/>
      <w:lang w:val="en-GB" w:eastAsia="fi-FI"/>
    </w:rPr>
  </w:style>
  <w:style w:type="paragraph" w:styleId="Footer">
    <w:name w:val="footer"/>
    <w:basedOn w:val="Normal"/>
    <w:link w:val="FooterChar"/>
    <w:unhideWhenUsed/>
    <w:rsid w:val="006A08D0"/>
    <w:pPr>
      <w:tabs>
        <w:tab w:val="center" w:pos="4513"/>
        <w:tab w:val="right" w:pos="9026"/>
      </w:tabs>
    </w:pPr>
  </w:style>
  <w:style w:type="character" w:customStyle="1" w:styleId="FooterChar">
    <w:name w:val="Footer Char"/>
    <w:basedOn w:val="DefaultParagraphFont"/>
    <w:link w:val="Footer"/>
    <w:rsid w:val="006A08D0"/>
    <w:rPr>
      <w:rFonts w:eastAsia="SimSun"/>
      <w:sz w:val="24"/>
      <w:szCs w:val="24"/>
      <w:lang w:val="en-GB" w:eastAsia="fi-FI"/>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784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igalway.ie/business-public-policy-law/school-of-la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raxess.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uigalway.ie/our-resear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nuigalway.ie/rd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nan.m.kennedy@nuigalway.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E30978F022741972C3A10229B83E8" ma:contentTypeVersion="11" ma:contentTypeDescription="Create a new document." ma:contentTypeScope="" ma:versionID="0b616f4e766a12f02c2ae713415b3268">
  <xsd:schema xmlns:xsd="http://www.w3.org/2001/XMLSchema" xmlns:xs="http://www.w3.org/2001/XMLSchema" xmlns:p="http://schemas.microsoft.com/office/2006/metadata/properties" xmlns:ns2="ffffc339-afa8-40a0-a4f8-6cdb34f15a48" xmlns:ns3="20f2d6ff-d33f-46f0-8435-0960cce8d762" targetNamespace="http://schemas.microsoft.com/office/2006/metadata/properties" ma:root="true" ma:fieldsID="0100ce6c7d51f2b30ca7c6261224b201" ns2:_="" ns3:_="">
    <xsd:import namespace="ffffc339-afa8-40a0-a4f8-6cdb34f15a48"/>
    <xsd:import namespace="20f2d6ff-d33f-46f0-8435-0960cce8d7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fc339-afa8-40a0-a4f8-6cdb34f15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2d6ff-d33f-46f0-8435-0960cce8d7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90C99-0305-435B-8CD3-EBF4CE05C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fc339-afa8-40a0-a4f8-6cdb34f15a48"/>
    <ds:schemaRef ds:uri="20f2d6ff-d33f-46f0-8435-0960cce8d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0299E-F08E-452C-852F-3E833F15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44C8B-CF49-4481-AEA7-0F99A554C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4323</Characters>
  <Application>Microsoft Office Word</Application>
  <DocSecurity>0</DocSecurity>
  <Lines>36</Lines>
  <Paragraphs>9</Paragraphs>
  <ScaleCrop>false</ScaleCrop>
  <Company>NUI, Galway</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0107827s</dc:creator>
  <cp:lastModifiedBy>May, Michelle</cp:lastModifiedBy>
  <cp:revision>3</cp:revision>
  <cp:lastPrinted>2012-01-19T09:41:00Z</cp:lastPrinted>
  <dcterms:created xsi:type="dcterms:W3CDTF">2021-08-18T15:32:00Z</dcterms:created>
  <dcterms:modified xsi:type="dcterms:W3CDTF">2021-08-18T15:38:00Z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0x010100EDFE30978F022741972C3A10229B83E8</vt:lpwstr>
  </property>
</Properties>
</file>