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40F" w:rsidRPr="0085146D" w:rsidRDefault="00AA140F">
      <w:pPr>
        <w:rPr>
          <w:rFonts w:asciiTheme="minorHAnsi" w:hAnsiTheme="minorHAnsi"/>
          <w:sz w:val="28"/>
          <w:szCs w:val="28"/>
        </w:rPr>
      </w:pPr>
    </w:p>
    <w:p w:rsidR="0085146D" w:rsidRPr="0085146D" w:rsidRDefault="0085146D" w:rsidP="00C668CD">
      <w:pPr>
        <w:pBdr>
          <w:top w:val="single" w:sz="12" w:space="1" w:color="323E4F" w:themeColor="text2" w:themeShade="BF" w:shadow="1"/>
          <w:left w:val="single" w:sz="12" w:space="4" w:color="323E4F" w:themeColor="text2" w:themeShade="BF" w:shadow="1"/>
          <w:bottom w:val="single" w:sz="12" w:space="1" w:color="323E4F" w:themeColor="text2" w:themeShade="BF" w:shadow="1"/>
          <w:right w:val="single" w:sz="12" w:space="4" w:color="323E4F" w:themeColor="text2" w:themeShade="BF" w:shadow="1"/>
        </w:pBdr>
        <w:rPr>
          <w:rFonts w:asciiTheme="minorHAnsi" w:hAnsiTheme="minorHAnsi"/>
          <w:sz w:val="28"/>
          <w:szCs w:val="28"/>
        </w:rPr>
      </w:pPr>
      <w:r w:rsidRPr="0085146D">
        <w:rPr>
          <w:rFonts w:asciiTheme="minorHAnsi" w:hAnsiTheme="minorHAnsi"/>
          <w:sz w:val="28"/>
          <w:szCs w:val="28"/>
        </w:rPr>
        <w:t>Auditing is a simple look back to see whether safety management is effective. It</w:t>
      </w:r>
      <w:r w:rsidR="005F1B46">
        <w:rPr>
          <w:rFonts w:asciiTheme="minorHAnsi" w:hAnsiTheme="minorHAnsi"/>
          <w:sz w:val="28"/>
          <w:szCs w:val="28"/>
        </w:rPr>
        <w:t xml:space="preserve">’s a great way to show </w:t>
      </w:r>
      <w:r w:rsidRPr="0085146D">
        <w:rPr>
          <w:rFonts w:asciiTheme="minorHAnsi" w:hAnsiTheme="minorHAnsi"/>
          <w:sz w:val="28"/>
          <w:szCs w:val="28"/>
        </w:rPr>
        <w:t xml:space="preserve">that the Head of Unit and other staff with safety responsibilities have done what’s reasonably practicable to comply with </w:t>
      </w:r>
      <w:r w:rsidRPr="00C668CD">
        <w:rPr>
          <w:rFonts w:asciiTheme="minorHAnsi" w:hAnsiTheme="minorHAnsi"/>
          <w:b/>
          <w:color w:val="2F5496" w:themeColor="accent5" w:themeShade="BF"/>
          <w:sz w:val="28"/>
          <w:szCs w:val="28"/>
        </w:rPr>
        <w:t>legal requirements</w:t>
      </w:r>
      <w:r w:rsidRPr="0085146D">
        <w:rPr>
          <w:rFonts w:asciiTheme="minorHAnsi" w:hAnsiTheme="minorHAnsi"/>
          <w:sz w:val="28"/>
          <w:szCs w:val="28"/>
        </w:rPr>
        <w:t>.</w:t>
      </w:r>
    </w:p>
    <w:p w:rsidR="0085146D" w:rsidRPr="0085146D" w:rsidRDefault="00C668CD" w:rsidP="00C668CD">
      <w:pPr>
        <w:pBdr>
          <w:top w:val="single" w:sz="12" w:space="1" w:color="323E4F" w:themeColor="text2" w:themeShade="BF" w:shadow="1"/>
          <w:left w:val="single" w:sz="12" w:space="4" w:color="323E4F" w:themeColor="text2" w:themeShade="BF" w:shadow="1"/>
          <w:bottom w:val="single" w:sz="12" w:space="1" w:color="323E4F" w:themeColor="text2" w:themeShade="BF" w:shadow="1"/>
          <w:right w:val="single" w:sz="12" w:space="4" w:color="323E4F" w:themeColor="text2" w:themeShade="BF" w:shadow="1"/>
        </w:pBd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The Unit </w:t>
      </w:r>
      <w:r w:rsidR="0085146D">
        <w:rPr>
          <w:rFonts w:asciiTheme="minorHAnsi" w:hAnsiTheme="minorHAnsi"/>
          <w:sz w:val="28"/>
          <w:szCs w:val="28"/>
        </w:rPr>
        <w:t>audit is carried out annually</w:t>
      </w:r>
      <w:r>
        <w:rPr>
          <w:rFonts w:asciiTheme="minorHAnsi" w:hAnsiTheme="minorHAnsi"/>
          <w:sz w:val="28"/>
          <w:szCs w:val="28"/>
        </w:rPr>
        <w:t xml:space="preserve"> and is initiated by the Head of Unit</w:t>
      </w:r>
      <w:r w:rsidR="0085146D">
        <w:rPr>
          <w:rFonts w:asciiTheme="minorHAnsi" w:hAnsiTheme="minorHAnsi"/>
          <w:sz w:val="28"/>
          <w:szCs w:val="28"/>
        </w:rPr>
        <w:t>.</w:t>
      </w:r>
    </w:p>
    <w:p w:rsidR="0085146D" w:rsidRPr="0085146D" w:rsidRDefault="0085146D">
      <w:pPr>
        <w:rPr>
          <w:rFonts w:asciiTheme="minorHAnsi" w:hAnsiTheme="minorHAnsi"/>
          <w:sz w:val="28"/>
          <w:szCs w:val="28"/>
        </w:rPr>
      </w:pPr>
    </w:p>
    <w:p w:rsidR="00AA140F" w:rsidRPr="0085146D" w:rsidRDefault="00AA140F">
      <w:pPr>
        <w:rPr>
          <w:rFonts w:asciiTheme="minorHAnsi" w:hAnsiTheme="minorHAnsi"/>
          <w:sz w:val="28"/>
          <w:szCs w:val="28"/>
        </w:rPr>
      </w:pPr>
      <w:r w:rsidRPr="00C668CD">
        <w:rPr>
          <w:rFonts w:asciiTheme="minorHAnsi" w:hAnsiTheme="minorHAnsi"/>
          <w:b/>
          <w:color w:val="2F5496" w:themeColor="accent5" w:themeShade="BF"/>
          <w:sz w:val="28"/>
          <w:szCs w:val="28"/>
        </w:rPr>
        <w:t>Heads of Unit</w:t>
      </w:r>
      <w:r w:rsidRPr="0085146D">
        <w:rPr>
          <w:rFonts w:asciiTheme="minorHAnsi" w:hAnsiTheme="minorHAnsi"/>
          <w:sz w:val="28"/>
          <w:szCs w:val="28"/>
        </w:rPr>
        <w:t xml:space="preserve"> are responsible for the safety of their staff and students – </w:t>
      </w:r>
      <w:r w:rsidRPr="005F1B46">
        <w:rPr>
          <w:rFonts w:asciiTheme="minorHAnsi" w:hAnsiTheme="minorHAnsi"/>
          <w:i/>
          <w:sz w:val="28"/>
          <w:szCs w:val="28"/>
        </w:rPr>
        <w:t>remember section 80 of the Safety Health and Welfare at Work Act</w:t>
      </w:r>
      <w:r w:rsidRPr="0085146D">
        <w:rPr>
          <w:rFonts w:asciiTheme="minorHAnsi" w:hAnsiTheme="minorHAnsi"/>
          <w:sz w:val="28"/>
          <w:szCs w:val="28"/>
        </w:rPr>
        <w:t>.</w:t>
      </w:r>
      <w:r w:rsidR="0085146D">
        <w:rPr>
          <w:rFonts w:asciiTheme="minorHAnsi" w:hAnsiTheme="minorHAnsi"/>
          <w:sz w:val="28"/>
          <w:szCs w:val="28"/>
        </w:rPr>
        <w:t xml:space="preserve"> </w:t>
      </w:r>
      <w:r w:rsidRPr="0085146D">
        <w:rPr>
          <w:rFonts w:asciiTheme="minorHAnsi" w:hAnsiTheme="minorHAnsi"/>
          <w:sz w:val="28"/>
          <w:szCs w:val="28"/>
        </w:rPr>
        <w:t>Heads of Unit must actively manage safety.</w:t>
      </w:r>
      <w:r w:rsidR="0085146D">
        <w:rPr>
          <w:rFonts w:asciiTheme="minorHAnsi" w:hAnsiTheme="minorHAnsi"/>
          <w:sz w:val="28"/>
          <w:szCs w:val="28"/>
        </w:rPr>
        <w:t xml:space="preserve"> The safety audit is the way that Heads of Unit can demonstrate active management.</w:t>
      </w:r>
    </w:p>
    <w:p w:rsidR="00AA140F" w:rsidRDefault="00AA140F">
      <w:pPr>
        <w:rPr>
          <w:rFonts w:asciiTheme="minorHAnsi" w:hAnsiTheme="minorHAnsi"/>
          <w:sz w:val="28"/>
          <w:szCs w:val="28"/>
        </w:rPr>
      </w:pPr>
    </w:p>
    <w:p w:rsidR="0085146D" w:rsidRPr="00A65F4C" w:rsidRDefault="0085146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>The</w:t>
      </w:r>
      <w:r w:rsidRPr="00A65F4C">
        <w:rPr>
          <w:rFonts w:asciiTheme="minorHAnsi" w:hAnsiTheme="minorHAnsi"/>
          <w:b/>
          <w:color w:val="2F5496" w:themeColor="accent5" w:themeShade="BF"/>
          <w:sz w:val="28"/>
          <w:szCs w:val="28"/>
        </w:rPr>
        <w:t xml:space="preserve"> Unit Safety Statement </w:t>
      </w:r>
      <w:r w:rsidR="00145463" w:rsidRPr="00A65F4C">
        <w:rPr>
          <w:rFonts w:asciiTheme="minorHAnsi" w:hAnsiTheme="minorHAnsi"/>
          <w:b/>
          <w:color w:val="2F5496" w:themeColor="accent5" w:themeShade="BF"/>
          <w:sz w:val="28"/>
          <w:szCs w:val="28"/>
        </w:rPr>
        <w:t>Policy</w:t>
      </w:r>
      <w:r w:rsidR="00145463" w:rsidRPr="00A65F4C">
        <w:rPr>
          <w:rFonts w:asciiTheme="minorHAnsi" w:hAnsiTheme="minorHAnsi"/>
          <w:sz w:val="28"/>
          <w:szCs w:val="28"/>
        </w:rPr>
        <w:t xml:space="preserve"> </w:t>
      </w:r>
      <w:r w:rsidR="00C668CD" w:rsidRPr="00A65F4C">
        <w:rPr>
          <w:rFonts w:asciiTheme="minorHAnsi" w:hAnsiTheme="minorHAnsi"/>
          <w:sz w:val="28"/>
          <w:szCs w:val="28"/>
        </w:rPr>
        <w:t>provides</w:t>
      </w:r>
      <w:r w:rsidRPr="00A65F4C">
        <w:rPr>
          <w:rFonts w:asciiTheme="minorHAnsi" w:hAnsiTheme="minorHAnsi"/>
          <w:sz w:val="28"/>
          <w:szCs w:val="28"/>
        </w:rPr>
        <w:t xml:space="preserve"> the basis </w:t>
      </w:r>
      <w:r w:rsidR="00C668CD" w:rsidRPr="00A65F4C">
        <w:rPr>
          <w:rFonts w:asciiTheme="minorHAnsi" w:hAnsiTheme="minorHAnsi"/>
          <w:sz w:val="28"/>
          <w:szCs w:val="28"/>
        </w:rPr>
        <w:t xml:space="preserve">for </w:t>
      </w:r>
      <w:r w:rsidRPr="00A65F4C">
        <w:rPr>
          <w:rFonts w:asciiTheme="minorHAnsi" w:hAnsiTheme="minorHAnsi"/>
          <w:sz w:val="28"/>
          <w:szCs w:val="28"/>
        </w:rPr>
        <w:t>the audit</w:t>
      </w:r>
      <w:r w:rsidR="00145463" w:rsidRPr="00A65F4C">
        <w:rPr>
          <w:rFonts w:asciiTheme="minorHAnsi" w:hAnsiTheme="minorHAnsi"/>
          <w:sz w:val="28"/>
          <w:szCs w:val="28"/>
        </w:rPr>
        <w:t>.  The Unit Safety Statement P</w:t>
      </w:r>
      <w:r w:rsidR="004104E7" w:rsidRPr="00A65F4C">
        <w:rPr>
          <w:rFonts w:asciiTheme="minorHAnsi" w:hAnsiTheme="minorHAnsi"/>
          <w:sz w:val="28"/>
          <w:szCs w:val="28"/>
        </w:rPr>
        <w:t xml:space="preserve">olicy requires the Head of Unit to make declarations about how safety is </w:t>
      </w:r>
      <w:bookmarkStart w:id="0" w:name="_GoBack"/>
      <w:bookmarkEnd w:id="0"/>
      <w:r w:rsidR="004104E7" w:rsidRPr="00A65F4C">
        <w:rPr>
          <w:rFonts w:asciiTheme="minorHAnsi" w:hAnsiTheme="minorHAnsi"/>
          <w:sz w:val="28"/>
          <w:szCs w:val="28"/>
        </w:rPr>
        <w:t xml:space="preserve">managed.  </w:t>
      </w:r>
      <w:r w:rsidR="00C668CD" w:rsidRPr="00A65F4C">
        <w:rPr>
          <w:rFonts w:asciiTheme="minorHAnsi" w:hAnsiTheme="minorHAnsi"/>
          <w:sz w:val="28"/>
          <w:szCs w:val="28"/>
        </w:rPr>
        <w:t>There should be documentary evidence to support the answers.</w:t>
      </w: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 xml:space="preserve">The Head of Unit may delegate other staff members to </w:t>
      </w:r>
      <w:r w:rsidR="005F1B46" w:rsidRPr="00A65F4C">
        <w:rPr>
          <w:rFonts w:asciiTheme="minorHAnsi" w:hAnsiTheme="minorHAnsi"/>
          <w:sz w:val="28"/>
          <w:szCs w:val="28"/>
        </w:rPr>
        <w:t xml:space="preserve">help </w:t>
      </w:r>
      <w:r w:rsidRPr="00A65F4C">
        <w:rPr>
          <w:rFonts w:asciiTheme="minorHAnsi" w:hAnsiTheme="minorHAnsi"/>
          <w:sz w:val="28"/>
          <w:szCs w:val="28"/>
        </w:rPr>
        <w:t>provide answers to the audit questions.  The Safety Coordinator should coordinate but not necessarily answer all questions.</w:t>
      </w: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>Make the outcome of the audit available to all staff.</w:t>
      </w: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 xml:space="preserve">Use the outcome of the audit to set </w:t>
      </w:r>
      <w:r w:rsidRPr="00A65F4C">
        <w:rPr>
          <w:rFonts w:asciiTheme="minorHAnsi" w:hAnsiTheme="minorHAnsi"/>
          <w:b/>
          <w:color w:val="2F5496" w:themeColor="accent5" w:themeShade="BF"/>
          <w:sz w:val="28"/>
          <w:szCs w:val="28"/>
        </w:rPr>
        <w:t>safety objectives</w:t>
      </w:r>
      <w:r w:rsidRPr="00A65F4C">
        <w:rPr>
          <w:rFonts w:asciiTheme="minorHAnsi" w:hAnsiTheme="minorHAnsi"/>
          <w:sz w:val="28"/>
          <w:szCs w:val="28"/>
        </w:rPr>
        <w:t xml:space="preserve"> for the coming year.</w:t>
      </w: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</w:p>
    <w:p w:rsidR="00C668CD" w:rsidRPr="00A65F4C" w:rsidRDefault="00C668CD" w:rsidP="00C668C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>Make sure the objectives have a time frame and that named persons are given the responsibility for achieving the objectives.</w:t>
      </w:r>
    </w:p>
    <w:p w:rsidR="00C668CD" w:rsidRPr="00A65F4C" w:rsidRDefault="00C668CD">
      <w:pPr>
        <w:rPr>
          <w:rFonts w:asciiTheme="minorHAnsi" w:hAnsiTheme="minorHAnsi"/>
          <w:sz w:val="28"/>
          <w:szCs w:val="28"/>
        </w:rPr>
      </w:pPr>
    </w:p>
    <w:p w:rsidR="00AA140F" w:rsidRPr="00A65F4C" w:rsidRDefault="00C668CD">
      <w:p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 xml:space="preserve">The audit </w:t>
      </w:r>
      <w:r w:rsidR="004104E7" w:rsidRPr="00A65F4C">
        <w:rPr>
          <w:rFonts w:asciiTheme="minorHAnsi" w:hAnsiTheme="minorHAnsi"/>
          <w:sz w:val="28"/>
          <w:szCs w:val="28"/>
        </w:rPr>
        <w:t>covers</w:t>
      </w:r>
      <w:r w:rsidRPr="00A65F4C">
        <w:rPr>
          <w:rFonts w:asciiTheme="minorHAnsi" w:hAnsiTheme="minorHAnsi"/>
          <w:sz w:val="28"/>
          <w:szCs w:val="28"/>
        </w:rPr>
        <w:t xml:space="preserve"> </w:t>
      </w:r>
      <w:r w:rsidR="00A12698" w:rsidRPr="00A65F4C">
        <w:rPr>
          <w:rFonts w:asciiTheme="minorHAnsi" w:hAnsiTheme="minorHAnsi"/>
          <w:sz w:val="28"/>
          <w:szCs w:val="28"/>
        </w:rPr>
        <w:t xml:space="preserve">key </w:t>
      </w:r>
      <w:r w:rsidRPr="00A65F4C">
        <w:rPr>
          <w:rFonts w:asciiTheme="minorHAnsi" w:hAnsiTheme="minorHAnsi"/>
          <w:sz w:val="28"/>
          <w:szCs w:val="28"/>
        </w:rPr>
        <w:t>questions;</w:t>
      </w:r>
    </w:p>
    <w:p w:rsidR="004104E7" w:rsidRPr="00A65F4C" w:rsidRDefault="007E087D" w:rsidP="00CA52AE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 xml:space="preserve">Has each potentially hazardous activity been </w:t>
      </w:r>
      <w:proofErr w:type="gramStart"/>
      <w:r w:rsidRPr="00A65F4C">
        <w:rPr>
          <w:rFonts w:asciiTheme="minorHAnsi" w:hAnsiTheme="minorHAnsi"/>
          <w:sz w:val="28"/>
          <w:szCs w:val="28"/>
        </w:rPr>
        <w:t>risk assessed and are</w:t>
      </w:r>
      <w:proofErr w:type="gramEnd"/>
      <w:r w:rsidRPr="00A65F4C">
        <w:rPr>
          <w:rFonts w:asciiTheme="minorHAnsi" w:hAnsiTheme="minorHAnsi"/>
          <w:sz w:val="28"/>
          <w:szCs w:val="28"/>
        </w:rPr>
        <w:t xml:space="preserve"> there </w:t>
      </w:r>
      <w:r w:rsidR="00145463" w:rsidRPr="00A65F4C">
        <w:rPr>
          <w:rFonts w:asciiTheme="minorHAnsi" w:hAnsiTheme="minorHAnsi"/>
          <w:sz w:val="28"/>
          <w:szCs w:val="28"/>
        </w:rPr>
        <w:t xml:space="preserve">documented </w:t>
      </w:r>
      <w:r w:rsidRPr="00A65F4C">
        <w:rPr>
          <w:rFonts w:asciiTheme="minorHAnsi" w:hAnsiTheme="minorHAnsi"/>
          <w:sz w:val="28"/>
          <w:szCs w:val="28"/>
        </w:rPr>
        <w:t xml:space="preserve">controls in place to </w:t>
      </w:r>
      <w:r w:rsidR="00C668CD" w:rsidRPr="00A65F4C">
        <w:rPr>
          <w:rFonts w:asciiTheme="minorHAnsi" w:hAnsiTheme="minorHAnsi"/>
          <w:sz w:val="28"/>
          <w:szCs w:val="28"/>
        </w:rPr>
        <w:t>minimise</w:t>
      </w:r>
      <w:r w:rsidRPr="00A65F4C">
        <w:rPr>
          <w:rFonts w:asciiTheme="minorHAnsi" w:hAnsiTheme="minorHAnsi"/>
          <w:sz w:val="28"/>
          <w:szCs w:val="28"/>
        </w:rPr>
        <w:t xml:space="preserve"> or eliminate the risk associated with this activity?</w:t>
      </w:r>
      <w:r w:rsidR="00C668CD" w:rsidRPr="00A65F4C">
        <w:rPr>
          <w:rFonts w:asciiTheme="minorHAnsi" w:hAnsiTheme="minorHAnsi"/>
          <w:sz w:val="28"/>
          <w:szCs w:val="28"/>
        </w:rPr>
        <w:t xml:space="preserve"> </w:t>
      </w:r>
    </w:p>
    <w:p w:rsidR="007E087D" w:rsidRPr="004104E7" w:rsidRDefault="007E087D" w:rsidP="00CA52AE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 w:rsidRPr="00A65F4C">
        <w:rPr>
          <w:rFonts w:asciiTheme="minorHAnsi" w:hAnsiTheme="minorHAnsi"/>
          <w:sz w:val="28"/>
          <w:szCs w:val="28"/>
        </w:rPr>
        <w:t xml:space="preserve">Can we show that everyone who needs to know about the </w:t>
      </w:r>
      <w:r w:rsidR="00145463" w:rsidRPr="00A65F4C">
        <w:rPr>
          <w:rFonts w:asciiTheme="minorHAnsi" w:hAnsiTheme="minorHAnsi"/>
          <w:sz w:val="28"/>
          <w:szCs w:val="28"/>
        </w:rPr>
        <w:t>documented</w:t>
      </w:r>
      <w:r w:rsidRPr="004104E7">
        <w:rPr>
          <w:rFonts w:asciiTheme="minorHAnsi" w:hAnsiTheme="minorHAnsi"/>
          <w:sz w:val="28"/>
          <w:szCs w:val="28"/>
        </w:rPr>
        <w:t xml:space="preserve"> controls arising from these assessments does</w:t>
      </w:r>
      <w:r w:rsidR="004104E7">
        <w:rPr>
          <w:rFonts w:asciiTheme="minorHAnsi" w:hAnsiTheme="minorHAnsi"/>
          <w:sz w:val="28"/>
          <w:szCs w:val="28"/>
        </w:rPr>
        <w:t xml:space="preserve">, i.e. has safety training been carried out? </w:t>
      </w:r>
    </w:p>
    <w:p w:rsidR="00AA140F" w:rsidRPr="004104E7" w:rsidRDefault="004104E7" w:rsidP="004104E7">
      <w:pPr>
        <w:pStyle w:val="ListParagraph"/>
        <w:numPr>
          <w:ilvl w:val="0"/>
          <w:numId w:val="2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Are there fire marshals and first aiders in place and has a fire evacuation drill been carried out?</w:t>
      </w:r>
    </w:p>
    <w:sectPr w:rsidR="00AA140F" w:rsidRPr="004104E7" w:rsidSect="0085146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B8A" w:rsidRDefault="00E26B8A" w:rsidP="002C257C">
      <w:r>
        <w:separator/>
      </w:r>
    </w:p>
  </w:endnote>
  <w:endnote w:type="continuationSeparator" w:id="0">
    <w:p w:rsidR="00E26B8A" w:rsidRDefault="00E26B8A" w:rsidP="002C2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46D" w:rsidRDefault="0085146D" w:rsidP="0085146D">
    <w:pPr>
      <w:pStyle w:val="Footer"/>
    </w:pPr>
    <w:r>
      <w:t>__________________________________________________________________________________</w:t>
    </w:r>
  </w:p>
  <w:p w:rsidR="0085146D" w:rsidRDefault="0085146D" w:rsidP="0085146D">
    <w:pPr>
      <w:pStyle w:val="Footer"/>
    </w:pPr>
    <w:r>
      <w:rPr>
        <w:noProof/>
        <w:lang w:val="en-IE" w:eastAsia="en-IE"/>
      </w:rPr>
      <w:drawing>
        <wp:inline distT="0" distB="0" distL="0" distR="0" wp14:anchorId="7EE7C6CD" wp14:editId="1CC2A238">
          <wp:extent cx="1798320" cy="5549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146D" w:rsidRPr="00F87ECF" w:rsidRDefault="0085146D" w:rsidP="0085146D">
    <w:pPr>
      <w:pStyle w:val="Footer"/>
      <w:rPr>
        <w:color w:val="323E4F" w:themeColor="text2" w:themeShade="BF"/>
      </w:rPr>
    </w:pPr>
    <w:r w:rsidRPr="00F87ECF">
      <w:rPr>
        <w:color w:val="323E4F" w:themeColor="text2" w:themeShade="BF"/>
      </w:rPr>
      <w:t>Health and Safety Office Safety Briefing Series 2014 – 2015</w:t>
    </w:r>
  </w:p>
  <w:p w:rsidR="0085146D" w:rsidRPr="00A12698" w:rsidRDefault="0085146D">
    <w:pPr>
      <w:pStyle w:val="Footer"/>
      <w:rPr>
        <w:color w:val="323E4F" w:themeColor="text2" w:themeShade="BF"/>
        <w:sz w:val="20"/>
        <w:szCs w:val="20"/>
      </w:rPr>
    </w:pPr>
    <w:r w:rsidRPr="00F87ECF">
      <w:rPr>
        <w:color w:val="323E4F" w:themeColor="text2" w:themeShade="BF"/>
        <w:sz w:val="20"/>
        <w:szCs w:val="20"/>
      </w:rPr>
      <w:t>Integrated Risk Solutions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B8A" w:rsidRDefault="00E26B8A" w:rsidP="002C257C">
      <w:r>
        <w:separator/>
      </w:r>
    </w:p>
  </w:footnote>
  <w:footnote w:type="continuationSeparator" w:id="0">
    <w:p w:rsidR="00E26B8A" w:rsidRDefault="00E26B8A" w:rsidP="002C2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7C" w:rsidRPr="002C257C" w:rsidRDefault="002C257C" w:rsidP="005F1B46">
    <w:pPr>
      <w:pStyle w:val="Header"/>
      <w:pBdr>
        <w:bottom w:val="single" w:sz="12" w:space="1" w:color="auto"/>
      </w:pBdr>
      <w:jc w:val="right"/>
      <w:rPr>
        <w:b/>
        <w:color w:val="323E4F" w:themeColor="text2" w:themeShade="BF"/>
      </w:rPr>
    </w:pPr>
    <w:r>
      <w:rPr>
        <w:rFonts w:asciiTheme="majorHAnsi" w:hAnsiTheme="majorHAnsi"/>
        <w:b/>
        <w:color w:val="323E4F" w:themeColor="text2" w:themeShade="BF"/>
        <w:sz w:val="32"/>
        <w:szCs w:val="32"/>
      </w:rPr>
      <w:t xml:space="preserve">Unit Internal </w:t>
    </w:r>
    <w:r w:rsidR="005F1B46">
      <w:rPr>
        <w:rFonts w:asciiTheme="majorHAnsi" w:hAnsiTheme="majorHAnsi"/>
        <w:b/>
        <w:color w:val="323E4F" w:themeColor="text2" w:themeShade="BF"/>
        <w:sz w:val="32"/>
        <w:szCs w:val="32"/>
      </w:rPr>
      <w:t xml:space="preserve">Safety </w:t>
    </w:r>
    <w:r>
      <w:rPr>
        <w:rFonts w:asciiTheme="majorHAnsi" w:hAnsiTheme="majorHAnsi"/>
        <w:b/>
        <w:color w:val="323E4F" w:themeColor="text2" w:themeShade="BF"/>
        <w:sz w:val="32"/>
        <w:szCs w:val="32"/>
      </w:rPr>
      <w:t>Audits</w:t>
    </w:r>
    <w:r w:rsidR="005F1B46">
      <w:rPr>
        <w:rFonts w:asciiTheme="majorHAnsi" w:hAnsiTheme="majorHAnsi"/>
        <w:b/>
        <w:color w:val="323E4F" w:themeColor="text2" w:themeShade="BF"/>
        <w:sz w:val="32"/>
        <w:szCs w:val="32"/>
      </w:rPr>
      <w:t xml:space="preserve"> </w:t>
    </w:r>
    <w:r w:rsidRPr="00F87ECF">
      <w:rPr>
        <w:rFonts w:asciiTheme="majorHAnsi" w:hAnsiTheme="majorHAnsi"/>
        <w:b/>
        <w:color w:val="323E4F" w:themeColor="text2" w:themeShade="BF"/>
        <w:sz w:val="32"/>
        <w:szCs w:val="32"/>
      </w:rPr>
      <w:t>- Key points</w:t>
    </w:r>
    <w:r w:rsidR="005F1B46">
      <w:rPr>
        <w:rFonts w:asciiTheme="majorHAnsi" w:hAnsiTheme="majorHAnsi"/>
        <w:b/>
        <w:color w:val="323E4F" w:themeColor="text2" w:themeShade="BF"/>
        <w:sz w:val="32"/>
        <w:szCs w:val="32"/>
      </w:rPr>
      <w:t xml:space="preserve">                                                       </w:t>
    </w:r>
    <w:r w:rsidRPr="00F87ECF">
      <w:rPr>
        <w:b/>
        <w:noProof/>
        <w:color w:val="323E4F" w:themeColor="text2" w:themeShade="BF"/>
        <w:lang w:val="en-IE" w:eastAsia="en-IE"/>
      </w:rPr>
      <w:drawing>
        <wp:inline distT="0" distB="0" distL="0" distR="0" wp14:anchorId="586CFF9A" wp14:editId="6896A0D1">
          <wp:extent cx="791852" cy="791852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828" cy="7928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05145"/>
    <w:multiLevelType w:val="hybridMultilevel"/>
    <w:tmpl w:val="1F0464D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51CEA"/>
    <w:multiLevelType w:val="hybridMultilevel"/>
    <w:tmpl w:val="0694C9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7A6"/>
    <w:rsid w:val="00145463"/>
    <w:rsid w:val="002C257C"/>
    <w:rsid w:val="003347A6"/>
    <w:rsid w:val="004104E7"/>
    <w:rsid w:val="005F1B46"/>
    <w:rsid w:val="0075008F"/>
    <w:rsid w:val="00760251"/>
    <w:rsid w:val="007E087D"/>
    <w:rsid w:val="0085146D"/>
    <w:rsid w:val="009576B0"/>
    <w:rsid w:val="00A12698"/>
    <w:rsid w:val="00A65F4C"/>
    <w:rsid w:val="00AA140F"/>
    <w:rsid w:val="00B2238D"/>
    <w:rsid w:val="00C07B1C"/>
    <w:rsid w:val="00C668CD"/>
    <w:rsid w:val="00D62F2B"/>
    <w:rsid w:val="00E26B8A"/>
    <w:rsid w:val="00E3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8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0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E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5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7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Theme="minorHAnsi" w:hAnsi="Arial Narrow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08F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40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E0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2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57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2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57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Emer Bell</dc:creator>
  <cp:lastModifiedBy>AD</cp:lastModifiedBy>
  <cp:revision>2</cp:revision>
  <cp:lastPrinted>2015-04-27T13:22:00Z</cp:lastPrinted>
  <dcterms:created xsi:type="dcterms:W3CDTF">2015-05-01T10:03:00Z</dcterms:created>
  <dcterms:modified xsi:type="dcterms:W3CDTF">2015-05-01T10:03:00Z</dcterms:modified>
</cp:coreProperties>
</file>