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2176461" cy="583663"/>
            <wp:effectExtent b="0" l="0" r="0" t="0"/>
            <wp:docPr descr="A close-up of a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1" cy="58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8"/>
          <w:szCs w:val="28"/>
          <w:rtl w:val="0"/>
        </w:rPr>
        <w:t xml:space="preserve">Tuairisc Mic Léinn don Choiste Taighde Iarchéime (GRC) - Foirm GS030  </w:t>
      </w:r>
    </w:p>
    <w:p w:rsidR="00000000" w:rsidDel="00000000" w:rsidP="00000000" w:rsidRDefault="00000000" w:rsidRPr="00000000" w14:paraId="00000004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2"/>
          <w:szCs w:val="22"/>
          <w:rtl w:val="0"/>
        </w:rPr>
        <w:t xml:space="preserve">Le líonadh ag gach mac léinn taighde (PhD, MD agus Máistreacht Taighde) agus le seoladh chuig an GRC roimh gach cruinniú athbhreithnithe leis an GRC mar atá sonraithe i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gcuid 5.8.3 de QA245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left"/>
        <w:tblInd w:w="228.0" w:type="dxa"/>
        <w:tblLayout w:type="fixed"/>
        <w:tblLook w:val="0000"/>
      </w:tblPr>
      <w:tblGrid>
        <w:gridCol w:w="1600"/>
        <w:gridCol w:w="1090"/>
        <w:gridCol w:w="804"/>
        <w:gridCol w:w="1189"/>
        <w:gridCol w:w="581"/>
        <w:gridCol w:w="1768"/>
        <w:gridCol w:w="648"/>
        <w:gridCol w:w="1542"/>
        <w:gridCol w:w="738"/>
        <w:tblGridChange w:id="0">
          <w:tblGrid>
            <w:gridCol w:w="1600"/>
            <w:gridCol w:w="1090"/>
            <w:gridCol w:w="804"/>
            <w:gridCol w:w="1189"/>
            <w:gridCol w:w="581"/>
            <w:gridCol w:w="1768"/>
            <w:gridCol w:w="648"/>
            <w:gridCol w:w="1542"/>
            <w:gridCol w:w="73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9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Sonraí agus Taifead Oiliúna an Mhic Léinn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Ainm an Mhic Léinn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Uimhir Aitheantais an Mhic Léinn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Disciplín/réimse ábhair an taighde agus cód (0 ECTS)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Tréimhse na tuairisce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Cineál Cláir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PhD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Máistreacht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Bliain an chláir</w:t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Lánaimseartha nó Páirtaimseartha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Príomhstiúrthóir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1 den GRC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2 den GRC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3 den GRC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Plean Forbartha Pearsanta (PDP)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An bhfuil PDP déanta agat?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TÁ/NÍL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Má tá, cuir cóip ar fáil do bhaill do GRC roimh an gcruinniú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Mura bhfuil, cliceáil ar an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nasc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 seo chun na treoracha ábhartha a fháil maidir le PDP a dhéanamh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Oiliúint Sláine Taighde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An bhfuil an Oiliúint Sláine Taighde ar líne déanta agat?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TÁ/NÍL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Má tá, cuir cóip den teastasú ar fáil do bhaill do GRC roimh an gcruinniú 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Mura bhfuil, cláraigh don oiliúint, le do thoil, anseo: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Nasc chuig Oiliúint Sláine Taighde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95.0" w:type="dxa"/>
        <w:jc w:val="left"/>
        <w:tblInd w:w="2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1"/>
        <w:gridCol w:w="8364"/>
        <w:tblGridChange w:id="0">
          <w:tblGrid>
            <w:gridCol w:w="1531"/>
            <w:gridCol w:w="8364"/>
          </w:tblGrid>
        </w:tblGridChange>
      </w:tblGrid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Teideal Molta an Tráchtais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 síos ar an obair a rinneadh sa tréimhse seo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Cúlra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Ceist Taighde / Cuspóirí / Hipitéis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Modheolaíocht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Torthaí / Conclúidí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Plé, lena n-áirítear machnamh ar a bhfuil bainte amach go nuige seo (dúshláin agus rath)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 thaighde a phoibliú (Foilseacháin, achoimrí, cuir i láthair, freastal ar chomhdhálacha)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32.0" w:type="dxa"/>
        <w:jc w:val="left"/>
        <w:tblInd w:w="250.0" w:type="dxa"/>
        <w:tblLayout w:type="fixed"/>
        <w:tblLook w:val="0000"/>
      </w:tblPr>
      <w:tblGrid>
        <w:gridCol w:w="2866"/>
        <w:gridCol w:w="7566"/>
        <w:tblGridChange w:id="0">
          <w:tblGrid>
            <w:gridCol w:w="2866"/>
            <w:gridCol w:w="7566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 síos ar an obair atá le déanamh sa chéad tréimhse eile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Achoimre ar an bplean oibre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 cheart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mhic léinn PhD/MD lánaimseartha i mbliain 3, 4 agus níos deireanaí (mic léinn pháirtaimseartha i mbliain 4, 5, 6 agus níos deireanaí) agus gach mac léinn Máistreachta Taighde lánaimseartha i ngach bliain (mic léinn pháirtaimseartha i mbliain 2 agus níos deireanaí) plean críochnúcháin agus cairt Gantt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 chur ar fáil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agus an plean agus an chairt sin a roinnt lena bpríomhstiúrthóir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35.0" w:type="dxa"/>
        <w:jc w:val="left"/>
        <w:tblInd w:w="250.0" w:type="dxa"/>
        <w:tblLayout w:type="fixed"/>
        <w:tblLook w:val="0000"/>
      </w:tblPr>
      <w:tblGrid>
        <w:gridCol w:w="4283"/>
        <w:gridCol w:w="6152"/>
        <w:tblGridChange w:id="0">
          <w:tblGrid>
            <w:gridCol w:w="4283"/>
            <w:gridCol w:w="6152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Mic Léinn ar Chláir Thaighde Struchtúrtha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 bhfuil an líon modúl struchtúrtha riachtanach déanta agat?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Mura bhfuil, cad iad na modúil atá i gceist agat a dhéanamh an bhliain seo chugainn?</w:t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Caithfidh an rogha modúl a bheith aontaithe le do stiúrthóir.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Seol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eolas faoi 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MODÚIL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atá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déanta agat i rith na bliana acadúla seo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(nó a bhfuil tú ag súil iad a bheith déanta) chuig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STIÚRTHÓIR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Ná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cuir isteach eolas faoi do mhodúil anseo mar go gcuirfidh do stiúrthóir eolas faoi do mhodúil ar fáil don GRC sa tuairisc Stiúrthóra (GS-040) bunaithe ar an eolas a thugann tú do do Stiúrthóir. </w:t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 fhormáid ina bhfuil eolas modúil le seoladh chuig do Stiúrthóir. Cuir isteach an t-eolas céanna do gach modúl: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 an Mhodúil: _____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Teideal an Mhodúil: _____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bhfuil an modúl á reáchtáil trí Canvas nó á mheas ag Stiúrthóir? _____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Ainm an Chomhordaitheora Modúil a chuirfidh marcanna isteach in Canvas, más cuí: _____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líon ECTS atá le bronnadh má chuirtear an modúl seo i gcrích go rathúil: _____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Seol gabhálacha scáileáin nó cóip íoslódáilte de do ráiteas clárúcháin don bhliain acadúil seo agus gach bliain de do chéim taighde roimhe sin, lena n-áirítear na modúil ar chláraigh tú dóibh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chuig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STIÚRTHÓIR.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Tá eolas modúil ar fáil trí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0"/>
                  <w:szCs w:val="20"/>
                  <w:highlight w:val="white"/>
                  <w:u w:val="single"/>
                  <w:vertAlign w:val="baseline"/>
                  <w:rtl w:val="0"/>
                </w:rPr>
                <w:t xml:space="preserve">thairseach na mac léinn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424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 tá aon mhodúl déanta agat chun críche creidmheasa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Ollscoil eile in Éirinn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seol fianaise gur chríochnaigh tú go rathúil é chuig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stiúrthóir AGUS bí i dteagmháil le do Riarthóir Disciplín/Scoile/Coláiste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chun a chinntiú go bhfaigheann tú creidmheasanna. 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Stiúradh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Tabhair le fios neaslíon na gcruinnithe a bhí agat le do stiúrthóir(í) i dtréimhse na tuairisce seo, cén fhad a mhair siad agus cén tábhacht a bhain leo.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Is féidir stiúradh a phlé leis an GRC ag an gcruinniú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Tabhair faoi deara: Ba cheart do mhic léinn taighde a bhfuil a dteorainn ama sroichte acu (i.e. i mBliain 5, nó níos deireanaí, faoi láthair de PhD Lánaimseartha, nó Bliain 7, nó níos deireanaí, de PhD Páirtaimseartha) tuairisciú dá GRC ar bhonn RÁITHIÚIL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432.0" w:type="dxa"/>
        <w:jc w:val="left"/>
        <w:tblInd w:w="250.0" w:type="dxa"/>
        <w:tblLayout w:type="fixed"/>
        <w:tblLook w:val="0000"/>
      </w:tblPr>
      <w:tblGrid>
        <w:gridCol w:w="2258"/>
        <w:gridCol w:w="8174"/>
        <w:tblGridChange w:id="0">
          <w:tblGrid>
            <w:gridCol w:w="2258"/>
            <w:gridCol w:w="8174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Cén uair a bhfuil sé i gceist agat an tráchtas a sheoladh isteach?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Spriocdháta don seoladh isteach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Tá an tráchtas agus EOG 021 seolta isteach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388.0" w:type="dxa"/>
        <w:jc w:val="left"/>
        <w:tblInd w:w="250.0" w:type="dxa"/>
        <w:tblLayout w:type="fixed"/>
        <w:tblLook w:val="0000"/>
      </w:tblPr>
      <w:tblGrid>
        <w:gridCol w:w="6918"/>
        <w:gridCol w:w="3470"/>
        <w:tblGridChange w:id="0">
          <w:tblGrid>
            <w:gridCol w:w="6918"/>
            <w:gridCol w:w="347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Síniú an Mhic Léinn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Dáta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Seol isteach chuig do bha(i)ll ainmnithe GRC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GS-030 atá comhlánaithe go hiomlán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PDP (más infheidhme)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teastas a thugann le fios go bhfuil Oiliúint Sláine Taighde ar líne déanta (más infheidhme)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9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8789"/>
        <w:tab w:val="left" w:leader="none" w:pos="8931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GS-030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ga-I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2C02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87188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71882"/>
    <w:rPr>
      <w:rFonts w:eastAsia="Lucida Sans Unicode"/>
      <w:kern w:val="1"/>
      <w:sz w:val="24"/>
      <w:szCs w:val="24"/>
      <w:lang w:val="ga-IE"/>
    </w:rPr>
  </w:style>
  <w:style w:type="paragraph" w:styleId="Footer">
    <w:name w:val="footer"/>
    <w:basedOn w:val="Normal"/>
    <w:link w:val="FooterChar"/>
    <w:rsid w:val="0087188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871882"/>
    <w:rPr>
      <w:rFonts w:eastAsia="Lucida Sans Unicode"/>
      <w:kern w:val="1"/>
      <w:sz w:val="24"/>
      <w:szCs w:val="24"/>
      <w:lang w:val="ga-IE"/>
    </w:rPr>
  </w:style>
  <w:style w:type="paragraph" w:styleId="BalloonText">
    <w:name w:val="Balloon Text"/>
    <w:basedOn w:val="Normal"/>
    <w:link w:val="BalloonTextChar"/>
    <w:rsid w:val="0087188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871882"/>
    <w:rPr>
      <w:rFonts w:ascii="Tahoma" w:cs="Tahoma" w:eastAsia="Lucida Sans Unicode" w:hAnsi="Tahoma"/>
      <w:kern w:val="1"/>
      <w:sz w:val="16"/>
      <w:szCs w:val="16"/>
      <w:lang w:val="ga-IE"/>
    </w:rPr>
  </w:style>
  <w:style w:type="character" w:styleId="Hyperlink">
    <w:name w:val="Hyperlink"/>
    <w:uiPriority w:val="99"/>
    <w:unhideWhenUsed w:val="1"/>
    <w:rsid w:val="00770D0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F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F27D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F27D4"/>
    <w:rPr>
      <w:rFonts w:eastAsia="Lucida Sans Unicode"/>
      <w:kern w:val="1"/>
      <w:lang w:val="ga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F27D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F27D4"/>
    <w:rPr>
      <w:rFonts w:eastAsia="Lucida Sans Unicode"/>
      <w:b w:val="1"/>
      <w:bCs w:val="1"/>
      <w:kern w:val="1"/>
      <w:lang w:val="ga-I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12E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 w:val="1"/>
    <w:rsid w:val="005D784F"/>
    <w:pPr>
      <w:ind w:left="720"/>
      <w:contextualSpacing w:val="1"/>
    </w:pPr>
  </w:style>
  <w:style w:type="character" w:styleId="contentpasted1" w:customStyle="1">
    <w:name w:val="contentpasted1"/>
    <w:basedOn w:val="DefaultParagraphFont"/>
    <w:rsid w:val="00F22A04"/>
  </w:style>
  <w:style w:type="table" w:styleId="TableGrid1" w:customStyle="1">
    <w:name w:val="Table Grid1"/>
    <w:basedOn w:val="TableNormal"/>
    <w:next w:val="TableGrid"/>
    <w:uiPriority w:val="39"/>
    <w:rsid w:val="004F7AE1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39"/>
    <w:rsid w:val="00356936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D0F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is.nuigalway.ie/app/f?p=21202:101" TargetMode="External"/><Relationship Id="rId10" Type="http://schemas.openxmlformats.org/officeDocument/2006/relationships/hyperlink" Target="https://www.universityofgalway.ie/researchcommunityportal/researchintegrity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nuigalwayie.sharepoint.com/sites/rdc/SitePages/Personal-Development-Planning-(PDP)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yofgalway.ie/media/graduatestudies/files/university_guidelines_for_research_degree_programm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71UMMTwpP/LHel3R+EekEWauA==">CgMxLjA4AHIhMWZLYXZVRmp4Mkc2LWtaOHdCekEzUWlTdHNmTWRiZUxl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2024-03-31T12:46:00Z</dcterms:created>
  <dc:creator>0107431s;Donal Leech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0x010100E0A2D1D5117FF04996DE06EC85849F3C</vt:lpwstr>
  </property>
</Properties>
</file>