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0759" w:rsidR="00F4334D" w:rsidP="00F4334D" w:rsidRDefault="00F4334D" w14:paraId="0E425173" w14:textId="06BFA154">
      <w:pPr>
        <w:pStyle w:val="Heading5"/>
        <w:rPr>
          <w:rFonts w:cstheme="minorHAnsi"/>
          <w:b/>
          <w:bCs/>
          <w:iCs/>
          <w:w w:val="110"/>
        </w:rPr>
      </w:pPr>
      <w:r w:rsidRPr="00CB0759">
        <w:rPr>
          <w:rFonts w:cstheme="minorHAnsi"/>
          <w:b/>
          <w:bCs/>
          <w:i/>
          <w:iCs/>
          <w:w w:val="110"/>
        </w:rPr>
        <w:t>Role of the Case Manager</w:t>
      </w:r>
    </w:p>
    <w:p w:rsidRPr="000277CD" w:rsidR="00F4334D" w:rsidP="00F4334D" w:rsidRDefault="00F4334D" w14:paraId="213B65C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0277CD" w:rsidR="00F4334D" w:rsidP="00F4334D" w:rsidRDefault="00F4334D" w14:paraId="7EBC0AD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0277CD">
        <w:rPr>
          <w:rStyle w:val="normaltextrun"/>
          <w:rFonts w:asciiTheme="minorHAnsi" w:hAnsiTheme="minorHAnsi" w:cstheme="minorHAnsi"/>
          <w:sz w:val="22"/>
          <w:szCs w:val="22"/>
        </w:rPr>
        <w:t>T</w:t>
      </w:r>
      <w:r w:rsidRPr="00CB0759">
        <w:rPr>
          <w:rStyle w:val="normaltextrun"/>
          <w:rFonts w:asciiTheme="minorHAnsi" w:hAnsiTheme="minorHAnsi" w:cstheme="minorHAnsi"/>
          <w:sz w:val="22"/>
          <w:szCs w:val="22"/>
        </w:rPr>
        <w:t>he case manager plays a vital role in managing the formal report process.  </w:t>
      </w:r>
      <w:r w:rsidRPr="00CB0759">
        <w:rPr>
          <w:rStyle w:val="eop"/>
          <w:rFonts w:asciiTheme="minorHAnsi" w:hAnsiTheme="minorHAnsi" w:cstheme="minorHAnsi"/>
          <w:sz w:val="22"/>
          <w:szCs w:val="22"/>
        </w:rPr>
        <w:t> </w:t>
      </w:r>
      <w:r w:rsidRPr="00CB0759">
        <w:rPr>
          <w:rStyle w:val="normaltextrun"/>
          <w:rFonts w:asciiTheme="minorHAnsi" w:hAnsiTheme="minorHAnsi" w:cstheme="minorHAnsi"/>
          <w:sz w:val="22"/>
          <w:szCs w:val="22"/>
        </w:rPr>
        <w:t xml:space="preserve">The role of the Case Manager is initiated once the case manager receives a request from the SVHPR Manager to open a case and </w:t>
      </w:r>
      <w:r w:rsidRPr="000277CD">
        <w:rPr>
          <w:rStyle w:val="normaltextrun"/>
          <w:rFonts w:asciiTheme="minorHAnsi" w:hAnsiTheme="minorHAnsi" w:cstheme="minorHAnsi"/>
          <w:sz w:val="22"/>
          <w:szCs w:val="22"/>
        </w:rPr>
        <w:t xml:space="preserve">commence the process. </w:t>
      </w:r>
      <w:r w:rsidRPr="00CB0759">
        <w:rPr>
          <w:rStyle w:val="normaltextrun"/>
          <w:rFonts w:asciiTheme="minorHAnsi" w:hAnsiTheme="minorHAnsi" w:cstheme="minorHAnsi"/>
          <w:sz w:val="22"/>
          <w:szCs w:val="22"/>
        </w:rPr>
        <w:t xml:space="preserve"> The case manager is neutral in the process and will not act as a support or advocate for any party involved. </w:t>
      </w:r>
    </w:p>
    <w:p w:rsidRPr="00CB0759" w:rsidR="00F4334D" w:rsidP="00F4334D" w:rsidRDefault="00F4334D" w14:paraId="0EF98107" w14:textId="77777777">
      <w:pPr>
        <w:pStyle w:val="paragraph"/>
        <w:spacing w:before="0" w:beforeAutospacing="0" w:after="0" w:afterAutospacing="0"/>
        <w:textAlignment w:val="baseline"/>
        <w:rPr>
          <w:rFonts w:asciiTheme="minorHAnsi" w:hAnsiTheme="minorHAnsi" w:cstheme="minorHAnsi"/>
          <w:sz w:val="22"/>
          <w:szCs w:val="22"/>
        </w:rPr>
      </w:pPr>
    </w:p>
    <w:p w:rsidRPr="00CB0759" w:rsidR="00F4334D" w:rsidP="00F4334D" w:rsidRDefault="00F4334D" w14:paraId="14D79AA0"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responsibilities of the case manager are as follows: </w:t>
      </w:r>
      <w:r w:rsidRPr="00CB0759">
        <w:rPr>
          <w:rStyle w:val="eop"/>
          <w:rFonts w:eastAsia="Arial" w:asciiTheme="minorHAnsi" w:hAnsiTheme="minorHAnsi" w:cstheme="minorHAnsi"/>
          <w:sz w:val="22"/>
          <w:szCs w:val="22"/>
        </w:rPr>
        <w:t> </w:t>
      </w:r>
    </w:p>
    <w:p w:rsidRPr="00CB0759" w:rsidR="00F4334D" w:rsidP="00F4334D" w:rsidRDefault="00F4334D" w14:paraId="2E539EA1"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58F94A4C" w14:textId="77777777">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Guardian of Case </w:t>
      </w:r>
      <w:r w:rsidRPr="00CB0759">
        <w:rPr>
          <w:rStyle w:val="eop"/>
          <w:rFonts w:eastAsia="Arial" w:asciiTheme="minorHAnsi" w:hAnsiTheme="minorHAnsi" w:cstheme="minorHAnsi"/>
          <w:sz w:val="22"/>
          <w:szCs w:val="22"/>
        </w:rPr>
        <w:t> </w:t>
      </w:r>
    </w:p>
    <w:p w:rsidRPr="00CB0759" w:rsidR="00F4334D" w:rsidP="00F4334D" w:rsidRDefault="00F4334D" w14:paraId="6EA42E35" w14:textId="77777777">
      <w:pPr>
        <w:pStyle w:val="paragraph"/>
        <w:numPr>
          <w:ilvl w:val="0"/>
          <w:numId w:val="2"/>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the case from the request of SVHPR Manager until the end of the process. </w:t>
      </w:r>
      <w:r w:rsidRPr="00CB0759">
        <w:rPr>
          <w:rStyle w:val="eop"/>
          <w:rFonts w:eastAsia="Arial" w:asciiTheme="minorHAnsi" w:hAnsiTheme="minorHAnsi" w:cstheme="minorHAnsi"/>
          <w:sz w:val="22"/>
          <w:szCs w:val="22"/>
        </w:rPr>
        <w:t> </w:t>
      </w:r>
    </w:p>
    <w:p w:rsidRPr="00CB0759" w:rsidR="00F4334D" w:rsidP="00F4334D" w:rsidRDefault="00F4334D" w14:paraId="2B8D96F9" w14:textId="77777777">
      <w:pPr>
        <w:pStyle w:val="paragraph"/>
        <w:spacing w:before="0" w:beforeAutospacing="0" w:after="0" w:afterAutospacing="0"/>
        <w:ind w:left="144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71E5A1B3" w14:textId="77777777">
      <w:pPr>
        <w:pStyle w:val="paragraph"/>
        <w:numPr>
          <w:ilvl w:val="0"/>
          <w:numId w:val="3"/>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Risk Assessment and Risk Control Measures</w:t>
      </w:r>
      <w:r w:rsidRPr="00CB0759">
        <w:rPr>
          <w:rStyle w:val="eop"/>
          <w:rFonts w:eastAsia="Arial" w:asciiTheme="minorHAnsi" w:hAnsiTheme="minorHAnsi" w:cstheme="minorHAnsi"/>
          <w:sz w:val="22"/>
          <w:szCs w:val="22"/>
        </w:rPr>
        <w:t> </w:t>
      </w:r>
    </w:p>
    <w:p w:rsidRPr="00CB0759" w:rsidR="00F4334D" w:rsidP="00F4334D" w:rsidRDefault="00F4334D" w14:paraId="117948AA" w14:textId="77777777">
      <w:pPr>
        <w:pStyle w:val="paragraph"/>
        <w:numPr>
          <w:ilvl w:val="0"/>
          <w:numId w:val="4"/>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conducts an initial risk assessment for the University and updates as required throughout the process. </w:t>
      </w:r>
      <w:r w:rsidRPr="00CB0759">
        <w:rPr>
          <w:rStyle w:val="eop"/>
          <w:rFonts w:eastAsia="Arial" w:asciiTheme="minorHAnsi" w:hAnsiTheme="minorHAnsi" w:cstheme="minorHAnsi"/>
          <w:sz w:val="22"/>
          <w:szCs w:val="22"/>
        </w:rPr>
        <w:t> </w:t>
      </w:r>
    </w:p>
    <w:p w:rsidRPr="00CB0759" w:rsidR="00F4334D" w:rsidP="00F4334D" w:rsidRDefault="00F4334D" w14:paraId="74E56650" w14:textId="77777777">
      <w:pPr>
        <w:pStyle w:val="paragraph"/>
        <w:numPr>
          <w:ilvl w:val="0"/>
          <w:numId w:val="5"/>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proposes voluntary risk control measures. </w:t>
      </w:r>
      <w:r w:rsidRPr="00CB0759">
        <w:rPr>
          <w:rStyle w:val="eop"/>
          <w:rFonts w:eastAsia="Arial" w:asciiTheme="minorHAnsi" w:hAnsiTheme="minorHAnsi" w:cstheme="minorHAnsi"/>
          <w:sz w:val="22"/>
          <w:szCs w:val="22"/>
        </w:rPr>
        <w:t> </w:t>
      </w:r>
    </w:p>
    <w:p w:rsidRPr="00CB0759" w:rsidR="00F4334D" w:rsidP="00F4334D" w:rsidRDefault="00F4334D" w14:paraId="1F9312FC" w14:textId="77777777">
      <w:pPr>
        <w:pStyle w:val="paragraph"/>
        <w:spacing w:before="0" w:beforeAutospacing="0" w:after="0" w:afterAutospacing="0"/>
        <w:ind w:left="144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684C1434" w14:textId="77777777">
      <w:pPr>
        <w:pStyle w:val="paragraph"/>
        <w:numPr>
          <w:ilvl w:val="0"/>
          <w:numId w:val="6"/>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Communication </w:t>
      </w:r>
      <w:r w:rsidRPr="00CB0759">
        <w:rPr>
          <w:rStyle w:val="eop"/>
          <w:rFonts w:eastAsia="Arial" w:asciiTheme="minorHAnsi" w:hAnsiTheme="minorHAnsi" w:cstheme="minorHAnsi"/>
          <w:sz w:val="22"/>
          <w:szCs w:val="22"/>
        </w:rPr>
        <w:t> </w:t>
      </w:r>
    </w:p>
    <w:p w:rsidRPr="00CB0759" w:rsidR="00F4334D" w:rsidP="5C1DC6AA" w:rsidRDefault="00F4334D" w14:paraId="49AFF3BE" w14:textId="1B6A162C">
      <w:pPr>
        <w:pStyle w:val="paragraph"/>
        <w:numPr>
          <w:ilvl w:val="0"/>
          <w:numId w:val="7"/>
        </w:numPr>
        <w:spacing w:before="0" w:beforeAutospacing="off" w:after="0" w:afterAutospacing="off"/>
        <w:ind w:left="1800" w:firstLine="0"/>
        <w:textAlignment w:val="baseline"/>
        <w:rPr>
          <w:rFonts w:ascii="Aptos" w:hAnsi="Aptos" w:cs="Aptos" w:asciiTheme="minorAscii" w:hAnsiTheme="minorAscii" w:cstheme="minorAscii"/>
          <w:sz w:val="22"/>
          <w:szCs w:val="22"/>
        </w:rPr>
      </w:pPr>
      <w:r w:rsidRPr="5C1DC6AA" w:rsidR="00F4334D">
        <w:rPr>
          <w:rStyle w:val="normaltextrun"/>
          <w:rFonts w:ascii="Aptos" w:hAnsi="Aptos" w:cs="Aptos" w:asciiTheme="minorAscii" w:hAnsiTheme="minorAscii" w:cstheme="minorAscii"/>
          <w:sz w:val="22"/>
          <w:szCs w:val="22"/>
        </w:rPr>
        <w:t xml:space="preserve">The case manager </w:t>
      </w:r>
      <w:r w:rsidRPr="5C1DC6AA" w:rsidR="00F4334D">
        <w:rPr>
          <w:rStyle w:val="normaltextrun"/>
          <w:rFonts w:ascii="Aptos" w:hAnsi="Aptos" w:cs="Aptos" w:asciiTheme="minorAscii" w:hAnsiTheme="minorAscii" w:cstheme="minorAscii"/>
          <w:sz w:val="22"/>
          <w:szCs w:val="22"/>
        </w:rPr>
        <w:t>is responsible for</w:t>
      </w:r>
      <w:r w:rsidRPr="5C1DC6AA" w:rsidR="00F4334D">
        <w:rPr>
          <w:rStyle w:val="normaltextrun"/>
          <w:rFonts w:ascii="Aptos" w:hAnsi="Aptos" w:cs="Aptos" w:asciiTheme="minorAscii" w:hAnsiTheme="minorAscii" w:cstheme="minorAscii"/>
          <w:sz w:val="22"/>
          <w:szCs w:val="22"/>
        </w:rPr>
        <w:t xml:space="preserve"> managing </w:t>
      </w:r>
      <w:r w:rsidRPr="5C1DC6AA" w:rsidR="5C235AC7">
        <w:rPr>
          <w:rStyle w:val="normaltextrun"/>
          <w:rFonts w:ascii="Aptos" w:hAnsi="Aptos" w:cs="Aptos" w:asciiTheme="minorAscii" w:hAnsiTheme="minorAscii" w:cstheme="minorAscii"/>
          <w:sz w:val="22"/>
          <w:szCs w:val="22"/>
        </w:rPr>
        <w:t>two-way</w:t>
      </w:r>
      <w:r w:rsidRPr="5C1DC6AA" w:rsidR="00F4334D">
        <w:rPr>
          <w:rStyle w:val="normaltextrun"/>
          <w:rFonts w:ascii="Aptos" w:hAnsi="Aptos" w:cs="Aptos" w:asciiTheme="minorAscii" w:hAnsiTheme="minorAscii" w:cstheme="minorAscii"/>
          <w:sz w:val="22"/>
          <w:szCs w:val="22"/>
        </w:rPr>
        <w:t xml:space="preserve"> communication with the reporting and responding parties (individually) including making the responding party aware of the case. </w:t>
      </w:r>
      <w:r w:rsidRPr="5C1DC6AA" w:rsidR="00F4334D">
        <w:rPr>
          <w:rStyle w:val="eop"/>
          <w:rFonts w:ascii="Aptos" w:hAnsi="Aptos" w:eastAsia="Arial" w:cs="Aptos" w:asciiTheme="minorAscii" w:hAnsiTheme="minorAscii" w:cstheme="minorAscii"/>
          <w:sz w:val="22"/>
          <w:szCs w:val="22"/>
        </w:rPr>
        <w:t> </w:t>
      </w:r>
    </w:p>
    <w:p w:rsidRPr="00CB0759" w:rsidR="00F4334D" w:rsidP="00F4334D" w:rsidRDefault="00F4334D" w14:paraId="7E26AC97" w14:textId="77777777">
      <w:pPr>
        <w:pStyle w:val="paragraph"/>
        <w:numPr>
          <w:ilvl w:val="0"/>
          <w:numId w:val="8"/>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all communication with the investigator</w:t>
      </w:r>
      <w:r w:rsidRPr="00CB0759">
        <w:rPr>
          <w:rStyle w:val="eop"/>
          <w:rFonts w:eastAsia="Arial" w:asciiTheme="minorHAnsi" w:hAnsiTheme="minorHAnsi" w:cstheme="minorHAnsi"/>
          <w:sz w:val="22"/>
          <w:szCs w:val="22"/>
        </w:rPr>
        <w:t> </w:t>
      </w:r>
    </w:p>
    <w:p w:rsidRPr="00CB0759" w:rsidR="00F4334D" w:rsidP="00F4334D" w:rsidRDefault="00F4334D" w14:paraId="2CB824A1" w14:textId="77777777">
      <w:pPr>
        <w:pStyle w:val="paragraph"/>
        <w:numPr>
          <w:ilvl w:val="0"/>
          <w:numId w:val="9"/>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communicating regularly with the SVHPR Manager and escalating any issues encountered. </w:t>
      </w:r>
      <w:r w:rsidRPr="00CB0759">
        <w:rPr>
          <w:rStyle w:val="eop"/>
          <w:rFonts w:eastAsia="Arial" w:asciiTheme="minorHAnsi" w:hAnsiTheme="minorHAnsi" w:cstheme="minorHAnsi"/>
          <w:sz w:val="22"/>
          <w:szCs w:val="22"/>
        </w:rPr>
        <w:t> </w:t>
      </w:r>
    </w:p>
    <w:p w:rsidRPr="00CB0759" w:rsidR="00F4334D" w:rsidP="00F4334D" w:rsidRDefault="00F4334D" w14:paraId="2F61ED0F" w14:textId="77777777">
      <w:pPr>
        <w:pStyle w:val="paragraph"/>
        <w:numPr>
          <w:ilvl w:val="0"/>
          <w:numId w:val="10"/>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informing the parties and the SVHPR Manager of the output of the investigation report – Upheld/Not Upheld. </w:t>
      </w:r>
      <w:r w:rsidRPr="00CB0759">
        <w:rPr>
          <w:rStyle w:val="eop"/>
          <w:rFonts w:eastAsia="Arial" w:asciiTheme="minorHAnsi" w:hAnsiTheme="minorHAnsi" w:cstheme="minorHAnsi"/>
          <w:sz w:val="22"/>
          <w:szCs w:val="22"/>
        </w:rPr>
        <w:t> </w:t>
      </w:r>
    </w:p>
    <w:p w:rsidRPr="00CB0759" w:rsidR="00F4334D" w:rsidP="00F4334D" w:rsidRDefault="00F4334D" w14:paraId="5AD0379B" w14:textId="77777777">
      <w:pPr>
        <w:pStyle w:val="paragraph"/>
        <w:numPr>
          <w:ilvl w:val="0"/>
          <w:numId w:val="11"/>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If a case is upheld, the case manager is responsible for informing the Dean of Students or Director of HR (as appropriate) the outcome of the investigation report. This will be the trigger for them to initiate disciplinary proceedings. </w:t>
      </w:r>
      <w:r w:rsidRPr="00CB0759">
        <w:rPr>
          <w:rStyle w:val="eop"/>
          <w:rFonts w:eastAsia="Arial" w:asciiTheme="minorHAnsi" w:hAnsiTheme="minorHAnsi" w:cstheme="minorHAnsi"/>
          <w:sz w:val="22"/>
          <w:szCs w:val="22"/>
        </w:rPr>
        <w:t> </w:t>
      </w:r>
    </w:p>
    <w:p w:rsidRPr="00CB0759" w:rsidR="00F4334D" w:rsidP="00F4334D" w:rsidRDefault="00F4334D" w14:paraId="00F22960" w14:textId="77777777">
      <w:pPr>
        <w:pStyle w:val="paragraph"/>
        <w:numPr>
          <w:ilvl w:val="0"/>
          <w:numId w:val="12"/>
        </w:numPr>
        <w:spacing w:before="0" w:beforeAutospacing="0" w:after="0" w:afterAutospacing="0"/>
        <w:ind w:left="1800" w:firstLine="0"/>
        <w:textAlignment w:val="baseline"/>
        <w:rPr>
          <w:rStyle w:val="eop"/>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communication with other parties in the investigation. This might include witnesses.</w:t>
      </w:r>
      <w:r w:rsidRPr="00CB0759">
        <w:rPr>
          <w:rStyle w:val="eop"/>
          <w:rFonts w:eastAsia="Arial" w:asciiTheme="minorHAnsi" w:hAnsiTheme="minorHAnsi" w:cstheme="minorHAnsi"/>
          <w:sz w:val="22"/>
          <w:szCs w:val="22"/>
        </w:rPr>
        <w:t> </w:t>
      </w:r>
    </w:p>
    <w:p w:rsidRPr="000277CD" w:rsidR="00F4334D" w:rsidP="00F4334D" w:rsidRDefault="00F4334D" w14:paraId="652A0936" w14:textId="77777777">
      <w:pPr>
        <w:pStyle w:val="paragraph"/>
        <w:spacing w:before="0" w:beforeAutospacing="0" w:after="0" w:afterAutospacing="0"/>
        <w:ind w:left="1800"/>
        <w:textAlignment w:val="baseline"/>
        <w:rPr>
          <w:rFonts w:asciiTheme="minorHAnsi" w:hAnsiTheme="minorHAnsi" w:cstheme="minorHAnsi"/>
          <w:sz w:val="22"/>
          <w:szCs w:val="22"/>
        </w:rPr>
      </w:pPr>
    </w:p>
    <w:p w:rsidRPr="00CB0759" w:rsidR="00F4334D" w:rsidP="00F4334D" w:rsidRDefault="00F4334D" w14:paraId="18B04572" w14:textId="77777777">
      <w:pPr>
        <w:pStyle w:val="paragraph"/>
        <w:numPr>
          <w:ilvl w:val="0"/>
          <w:numId w:val="6"/>
        </w:numPr>
        <w:tabs>
          <w:tab w:val="clear" w:pos="720"/>
        </w:tabs>
        <w:spacing w:before="0" w:beforeAutospacing="0" w:after="0" w:afterAutospacing="0"/>
        <w:ind w:firstLine="273"/>
        <w:textAlignment w:val="baseline"/>
        <w:rPr>
          <w:rFonts w:asciiTheme="minorHAnsi" w:hAnsiTheme="minorHAnsi" w:cstheme="minorHAnsi"/>
          <w:sz w:val="22"/>
          <w:szCs w:val="22"/>
        </w:rPr>
      </w:pPr>
      <w:r w:rsidRPr="00CB0759">
        <w:rPr>
          <w:rFonts w:asciiTheme="minorHAnsi" w:hAnsiTheme="minorHAnsi" w:cstheme="minorHAnsi"/>
        </w:rPr>
        <w:t xml:space="preserve"> </w:t>
      </w:r>
      <w:r w:rsidRPr="00CB0759">
        <w:rPr>
          <w:rStyle w:val="normaltextrun"/>
          <w:rFonts w:asciiTheme="minorHAnsi" w:hAnsiTheme="minorHAnsi" w:cstheme="minorHAnsi"/>
          <w:sz w:val="22"/>
          <w:szCs w:val="22"/>
        </w:rPr>
        <w:t>Appointment of Trauma Informed Investigator</w:t>
      </w:r>
      <w:r w:rsidRPr="00CB0759">
        <w:rPr>
          <w:rStyle w:val="eop"/>
          <w:rFonts w:eastAsia="Arial" w:asciiTheme="minorHAnsi" w:hAnsiTheme="minorHAnsi" w:cstheme="minorHAnsi"/>
          <w:sz w:val="22"/>
          <w:szCs w:val="22"/>
        </w:rPr>
        <w:t> </w:t>
      </w:r>
    </w:p>
    <w:p w:rsidRPr="00CB0759" w:rsidR="00F4334D" w:rsidP="00F4334D" w:rsidRDefault="00F4334D" w14:paraId="3D64E9C6" w14:textId="77777777">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assigning a Trauma Informed Investigator to the case. Insofar as possible the wishes of the responding party with respect to gender/other characteristics will be actioned. </w:t>
      </w:r>
      <w:r w:rsidRPr="00CB0759">
        <w:rPr>
          <w:rStyle w:val="eop"/>
          <w:rFonts w:eastAsia="Arial" w:asciiTheme="minorHAnsi" w:hAnsiTheme="minorHAnsi" w:cstheme="minorHAnsi"/>
          <w:sz w:val="22"/>
          <w:szCs w:val="22"/>
        </w:rPr>
        <w:t> </w:t>
      </w:r>
    </w:p>
    <w:p w:rsidRPr="00CB0759" w:rsidR="00F4334D" w:rsidP="00F4334D" w:rsidRDefault="00F4334D" w14:paraId="63693615" w14:textId="77777777">
      <w:pPr>
        <w:pStyle w:val="paragraph"/>
        <w:numPr>
          <w:ilvl w:val="0"/>
          <w:numId w:val="14"/>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ensuring all associated administration with respect to the Trauma Informed Investigator is managed. </w:t>
      </w:r>
      <w:r w:rsidRPr="00CB0759">
        <w:rPr>
          <w:rStyle w:val="eop"/>
          <w:rFonts w:eastAsia="Arial" w:asciiTheme="minorHAnsi" w:hAnsiTheme="minorHAnsi" w:cstheme="minorHAnsi"/>
          <w:sz w:val="22"/>
          <w:szCs w:val="22"/>
        </w:rPr>
        <w:t> </w:t>
      </w:r>
    </w:p>
    <w:p w:rsidRPr="00CB0759" w:rsidR="00F4334D" w:rsidP="00F4334D" w:rsidRDefault="00F4334D" w14:paraId="564CA5B6" w14:textId="77777777">
      <w:pPr>
        <w:pStyle w:val="paragraph"/>
        <w:numPr>
          <w:ilvl w:val="0"/>
          <w:numId w:val="15"/>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will ensure the investigator is clear on their role in terms of the University of Galway investigation procedure and will ensure the report form is completed correctly. </w:t>
      </w:r>
      <w:r w:rsidRPr="00CB0759">
        <w:rPr>
          <w:rStyle w:val="eop"/>
          <w:rFonts w:eastAsia="Arial" w:asciiTheme="minorHAnsi" w:hAnsiTheme="minorHAnsi" w:cstheme="minorHAnsi"/>
          <w:sz w:val="22"/>
          <w:szCs w:val="22"/>
        </w:rPr>
        <w:t> </w:t>
      </w:r>
    </w:p>
    <w:p w:rsidRPr="00CB0759" w:rsidR="00F4334D" w:rsidP="00F4334D" w:rsidRDefault="00F4334D" w14:paraId="557E080A" w14:textId="77777777">
      <w:pPr>
        <w:pStyle w:val="paragraph"/>
        <w:numPr>
          <w:ilvl w:val="0"/>
          <w:numId w:val="16"/>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evaluating the performance of the investigator.</w:t>
      </w:r>
      <w:r w:rsidRPr="00CB0759">
        <w:rPr>
          <w:rStyle w:val="eop"/>
          <w:rFonts w:eastAsia="Arial" w:asciiTheme="minorHAnsi" w:hAnsiTheme="minorHAnsi" w:cstheme="minorHAnsi"/>
          <w:sz w:val="22"/>
          <w:szCs w:val="22"/>
        </w:rPr>
        <w:t> </w:t>
      </w:r>
    </w:p>
    <w:p w:rsidRPr="00CB0759" w:rsidR="00F4334D" w:rsidP="00F4334D" w:rsidRDefault="00F4334D" w14:paraId="5F074810" w14:textId="77777777">
      <w:pPr>
        <w:pStyle w:val="paragraph"/>
        <w:spacing w:before="0" w:beforeAutospacing="0" w:after="0" w:afterAutospacing="0"/>
        <w:ind w:left="144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35648540" w14:textId="77777777">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Documentation and Record Keeping </w:t>
      </w:r>
      <w:r w:rsidRPr="00CB0759">
        <w:rPr>
          <w:rStyle w:val="eop"/>
          <w:rFonts w:eastAsia="Arial" w:asciiTheme="minorHAnsi" w:hAnsiTheme="minorHAnsi" w:cstheme="minorHAnsi"/>
          <w:sz w:val="22"/>
          <w:szCs w:val="22"/>
        </w:rPr>
        <w:t> </w:t>
      </w:r>
    </w:p>
    <w:p w:rsidRPr="00CB0759" w:rsidR="00F4334D" w:rsidP="5C1DC6AA" w:rsidRDefault="00F4334D" w14:paraId="6C58B041" w14:textId="4C22E34B">
      <w:pPr>
        <w:pStyle w:val="paragraph"/>
        <w:numPr>
          <w:ilvl w:val="0"/>
          <w:numId w:val="18"/>
        </w:numPr>
        <w:spacing w:before="0" w:beforeAutospacing="off" w:after="0" w:afterAutospacing="off"/>
        <w:ind w:left="1800" w:firstLine="0"/>
        <w:textAlignment w:val="baseline"/>
        <w:rPr>
          <w:rFonts w:ascii="Aptos" w:hAnsi="Aptos" w:cs="Aptos" w:asciiTheme="minorAscii" w:hAnsiTheme="minorAscii" w:cstheme="minorAscii"/>
          <w:sz w:val="22"/>
          <w:szCs w:val="22"/>
        </w:rPr>
      </w:pPr>
      <w:r w:rsidRPr="5C1DC6AA" w:rsidR="00F4334D">
        <w:rPr>
          <w:rStyle w:val="normaltextrun"/>
          <w:rFonts w:ascii="Aptos" w:hAnsi="Aptos" w:cs="Aptos" w:asciiTheme="minorAscii" w:hAnsiTheme="minorAscii" w:cstheme="minorAscii"/>
          <w:sz w:val="22"/>
          <w:szCs w:val="22"/>
        </w:rPr>
        <w:t xml:space="preserve">The case manager </w:t>
      </w:r>
      <w:r w:rsidRPr="5C1DC6AA" w:rsidR="00F4334D">
        <w:rPr>
          <w:rStyle w:val="normaltextrun"/>
          <w:rFonts w:ascii="Aptos" w:hAnsi="Aptos" w:cs="Aptos" w:asciiTheme="minorAscii" w:hAnsiTheme="minorAscii" w:cstheme="minorAscii"/>
          <w:sz w:val="22"/>
          <w:szCs w:val="22"/>
        </w:rPr>
        <w:t>maintains</w:t>
      </w:r>
      <w:r w:rsidRPr="5C1DC6AA" w:rsidR="00F4334D">
        <w:rPr>
          <w:rStyle w:val="normaltextrun"/>
          <w:rFonts w:ascii="Aptos" w:hAnsi="Aptos" w:cs="Aptos" w:asciiTheme="minorAscii" w:hAnsiTheme="minorAscii" w:cstheme="minorAscii"/>
          <w:sz w:val="22"/>
          <w:szCs w:val="22"/>
        </w:rPr>
        <w:t xml:space="preserve"> </w:t>
      </w:r>
      <w:r w:rsidRPr="5C1DC6AA" w:rsidR="00F4334D">
        <w:rPr>
          <w:rStyle w:val="normaltextrun"/>
          <w:rFonts w:ascii="Aptos" w:hAnsi="Aptos" w:cs="Aptos" w:asciiTheme="minorAscii" w:hAnsiTheme="minorAscii" w:cstheme="minorAscii"/>
          <w:sz w:val="22"/>
          <w:szCs w:val="22"/>
        </w:rPr>
        <w:t>accurate</w:t>
      </w:r>
      <w:r w:rsidRPr="5C1DC6AA" w:rsidR="00F4334D">
        <w:rPr>
          <w:rStyle w:val="normaltextrun"/>
          <w:rFonts w:ascii="Aptos" w:hAnsi="Aptos" w:cs="Aptos" w:asciiTheme="minorAscii" w:hAnsiTheme="minorAscii" w:cstheme="minorAscii"/>
          <w:sz w:val="22"/>
          <w:szCs w:val="22"/>
        </w:rPr>
        <w:t xml:space="preserve"> and confidential records of interactions with all parties </w:t>
      </w:r>
      <w:r w:rsidRPr="5C1DC6AA" w:rsidR="14FCECBA">
        <w:rPr>
          <w:rStyle w:val="normaltextrun"/>
          <w:rFonts w:ascii="Aptos" w:hAnsi="Aptos" w:cs="Aptos" w:asciiTheme="minorAscii" w:hAnsiTheme="minorAscii" w:cstheme="minorAscii"/>
          <w:sz w:val="22"/>
          <w:szCs w:val="22"/>
        </w:rPr>
        <w:t>involved</w:t>
      </w:r>
      <w:r w:rsidRPr="5C1DC6AA" w:rsidR="00F4334D">
        <w:rPr>
          <w:rStyle w:val="normaltextrun"/>
          <w:rFonts w:ascii="Aptos" w:hAnsi="Aptos" w:cs="Aptos" w:asciiTheme="minorAscii" w:hAnsiTheme="minorAscii" w:cstheme="minorAscii"/>
          <w:sz w:val="22"/>
          <w:szCs w:val="22"/>
        </w:rPr>
        <w:t xml:space="preserve"> respecting data protection regulations. </w:t>
      </w:r>
      <w:r w:rsidRPr="5C1DC6AA" w:rsidR="00F4334D">
        <w:rPr>
          <w:rStyle w:val="eop"/>
          <w:rFonts w:ascii="Aptos" w:hAnsi="Aptos" w:eastAsia="Arial" w:cs="Aptos" w:asciiTheme="minorAscii" w:hAnsiTheme="minorAscii" w:cstheme="minorAscii"/>
          <w:sz w:val="22"/>
          <w:szCs w:val="22"/>
        </w:rPr>
        <w:t> </w:t>
      </w:r>
    </w:p>
    <w:p w:rsidRPr="00CB0759" w:rsidR="00F4334D" w:rsidP="00F4334D" w:rsidRDefault="00F4334D" w14:paraId="216E9CCF"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2B8279F5"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478D6DCA" w14:textId="77777777">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Escalation</w:t>
      </w:r>
      <w:r w:rsidRPr="00CB0759">
        <w:rPr>
          <w:rStyle w:val="eop"/>
          <w:rFonts w:eastAsia="Arial" w:asciiTheme="minorHAnsi" w:hAnsiTheme="minorHAnsi" w:cstheme="minorHAnsi"/>
          <w:sz w:val="22"/>
          <w:szCs w:val="22"/>
        </w:rPr>
        <w:t> </w:t>
      </w:r>
    </w:p>
    <w:p w:rsidRPr="00CB0759" w:rsidR="00F4334D" w:rsidP="00F4334D" w:rsidRDefault="00F4334D" w14:paraId="17B9CAA8" w14:textId="77777777">
      <w:pPr>
        <w:pStyle w:val="paragraph"/>
        <w:numPr>
          <w:ilvl w:val="0"/>
          <w:numId w:val="20"/>
        </w:numPr>
        <w:spacing w:before="0" w:beforeAutospacing="0" w:after="0" w:afterAutospacing="0"/>
        <w:ind w:left="1800" w:firstLine="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The case manager is responsible for escalating any issues encountered in the process to the SVHPR Manager (e.g. Wellbeing concerns of parties, delays etc.) or in the case of the SVHPR Manager being the Case Manager, to the VPEDI. </w:t>
      </w:r>
      <w:r w:rsidRPr="00CB0759">
        <w:rPr>
          <w:rStyle w:val="eop"/>
          <w:rFonts w:eastAsia="Arial" w:asciiTheme="minorHAnsi" w:hAnsiTheme="minorHAnsi" w:cstheme="minorHAnsi"/>
          <w:sz w:val="22"/>
          <w:szCs w:val="22"/>
        </w:rPr>
        <w:t> </w:t>
      </w:r>
    </w:p>
    <w:p w:rsidRPr="00CB0759" w:rsidR="00F4334D" w:rsidP="00F4334D" w:rsidRDefault="00F4334D" w14:paraId="4DA05490"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1AD907BC"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normaltextrun"/>
          <w:rFonts w:asciiTheme="minorHAnsi" w:hAnsiTheme="minorHAnsi" w:cstheme="minorHAnsi"/>
          <w:sz w:val="22"/>
          <w:szCs w:val="22"/>
        </w:rPr>
        <w:t>Case Managers will be suitably trained individuals from the Office of Vice President of Equality, Diversity and Inclusion, Office of the Dean of Students or Office of the Director of HR. </w:t>
      </w:r>
      <w:r w:rsidRPr="00CB0759">
        <w:rPr>
          <w:rStyle w:val="eop"/>
          <w:rFonts w:eastAsia="Arial" w:asciiTheme="minorHAnsi" w:hAnsiTheme="minorHAnsi" w:cstheme="minorHAnsi"/>
          <w:sz w:val="22"/>
          <w:szCs w:val="22"/>
        </w:rPr>
        <w:t> </w:t>
      </w:r>
    </w:p>
    <w:p w:rsidRPr="00CB0759" w:rsidR="00F4334D" w:rsidP="00F4334D" w:rsidRDefault="00F4334D" w14:paraId="130A6E99" w14:textId="77777777">
      <w:pPr>
        <w:pStyle w:val="paragraph"/>
        <w:spacing w:before="0" w:beforeAutospacing="0" w:after="0" w:afterAutospacing="0"/>
        <w:textAlignment w:val="baseline"/>
        <w:rPr>
          <w:rFonts w:asciiTheme="minorHAnsi" w:hAnsiTheme="minorHAnsi" w:cstheme="minorHAnsi"/>
          <w:sz w:val="22"/>
          <w:szCs w:val="22"/>
        </w:rPr>
      </w:pPr>
      <w:r w:rsidRPr="00CB0759">
        <w:rPr>
          <w:rStyle w:val="eop"/>
          <w:rFonts w:eastAsia="Arial" w:asciiTheme="minorHAnsi" w:hAnsiTheme="minorHAnsi" w:cstheme="minorHAnsi"/>
          <w:sz w:val="22"/>
          <w:szCs w:val="22"/>
        </w:rPr>
        <w:t> </w:t>
      </w:r>
    </w:p>
    <w:p w:rsidRPr="00CB0759" w:rsidR="00F4334D" w:rsidP="00F4334D" w:rsidRDefault="00F4334D" w14:paraId="12419902" w14:textId="77777777">
      <w:pPr>
        <w:pStyle w:val="paragraph"/>
        <w:spacing w:before="0" w:beforeAutospacing="0" w:after="0" w:afterAutospacing="0"/>
        <w:jc w:val="both"/>
        <w:textAlignment w:val="baseline"/>
        <w:rPr>
          <w:rFonts w:asciiTheme="minorHAnsi" w:hAnsiTheme="minorHAnsi" w:cstheme="minorHAnsi"/>
          <w:sz w:val="22"/>
          <w:szCs w:val="22"/>
        </w:rPr>
      </w:pPr>
      <w:r w:rsidRPr="5C1DC6AA" w:rsidR="00F4334D">
        <w:rPr>
          <w:rStyle w:val="eop"/>
          <w:rFonts w:ascii="Aptos" w:hAnsi="Aptos" w:eastAsia="Arial" w:cs="Aptos" w:asciiTheme="minorAscii" w:hAnsiTheme="minorAscii" w:cstheme="minorAscii"/>
          <w:color w:val="231F20"/>
          <w:sz w:val="22"/>
          <w:szCs w:val="22"/>
        </w:rPr>
        <w:t> </w:t>
      </w:r>
    </w:p>
    <w:p w:rsidR="00C93E0F" w:rsidP="5C1DC6AA" w:rsidRDefault="00C93E0F" w14:paraId="68F9328A" w14:textId="45478D6C">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62470F2" w14:textId="2CE291A8">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4A755D9" w14:textId="3307D2F1">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EE9838B" w14:textId="0441ADAA">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F4F84D9" w14:textId="260FB9D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280C995" w14:textId="5F2F556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3921B90" w14:textId="14CA32A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BB8FB87" w14:textId="5A5E7F8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915E58D" w14:textId="5F4EAF0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1757474" w14:textId="41F1D24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0471D78" w14:textId="6919DDB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CA566B4" w14:textId="0363495B">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8779E58" w14:textId="240B458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20A2ECA" w14:textId="1590DB3F">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DF83B0D" w14:textId="00C2973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B01D768" w14:textId="74DDA0A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76CFBD59" w14:textId="4300A843">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5E37199" w14:textId="23A621EE">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FDAED70" w14:textId="554E2EA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1B78BF4" w14:textId="78AEE7F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F098544" w14:textId="50438A83">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02730EF" w14:textId="6CFF888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9A6B93E" w14:textId="3DEB0C1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6B2979F" w14:textId="609423CD">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FA0CF3B" w14:textId="63981CC8">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C219C6D" w14:textId="303E75DE">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5A88EFA" w14:textId="7530762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6263F64" w14:textId="16A694EB">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BB2EB58" w14:textId="4C87A63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08AF4F5A" w14:textId="3F4317A5">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377FA18A" w14:textId="02EE1C0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4C2343C8" w14:textId="63187537">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85E51EA" w14:textId="69A233E9">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5C5FF0D" w14:textId="08AEC03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21EEB3C2" w14:textId="33879040">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1D76EF19" w14:textId="366F0126">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1337494" w14:textId="25813EB2">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75F780B0" w14:textId="17783B51">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568AFBD0" w14:textId="01E708BF">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7F1B3A7E" w14:textId="0373AD6F">
      <w:pPr>
        <w:pStyle w:val="paragraph"/>
        <w:spacing w:before="0" w:beforeAutospacing="off" w:after="0" w:afterAutospacing="off"/>
        <w:jc w:val="both"/>
        <w:rPr>
          <w:rStyle w:val="eop"/>
          <w:rFonts w:ascii="Aptos" w:hAnsi="Aptos" w:eastAsia="Arial" w:cs="Aptos" w:asciiTheme="minorAscii" w:hAnsiTheme="minorAscii" w:cstheme="minorAscii"/>
          <w:color w:val="231F20"/>
          <w:sz w:val="22"/>
          <w:szCs w:val="22"/>
        </w:rPr>
      </w:pPr>
    </w:p>
    <w:p w:rsidR="00C93E0F" w:rsidP="5C1DC6AA" w:rsidRDefault="00C93E0F" w14:paraId="667E3D08" w14:textId="6C865539">
      <w:pPr>
        <w:pStyle w:val="Heading5"/>
        <w:spacing w:before="200" w:beforeAutospacing="off" w:after="0" w:afterAutospacing="off"/>
        <w:ind w:left="1008" w:hanging="1008"/>
        <w:rPr>
          <w:rFonts w:ascii="Aptos" w:hAnsi="Aptos" w:eastAsia="Aptos" w:cs="Aptos" w:asciiTheme="minorAscii" w:hAnsiTheme="minorAscii" w:eastAsiaTheme="minorAscii" w:cstheme="minorAscii"/>
          <w:b w:val="1"/>
          <w:bCs w:val="1"/>
          <w:i w:val="1"/>
          <w:iCs w:val="1"/>
          <w:noProof w:val="0"/>
          <w:color w:val="1F3763"/>
          <w:sz w:val="22"/>
          <w:szCs w:val="22"/>
          <w:lang w:val="gd-IE"/>
        </w:rPr>
      </w:pP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Ról</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 xml:space="preserve"> an </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Bhainisteora</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 xml:space="preserve"> </w:t>
      </w:r>
      <w:r w:rsidRPr="5C1DC6AA" w:rsidR="27AAC60F">
        <w:rPr>
          <w:rFonts w:ascii="Aptos" w:hAnsi="Aptos" w:eastAsia="Aptos" w:cs="Aptos" w:asciiTheme="minorAscii" w:hAnsiTheme="minorAscii" w:eastAsiaTheme="minorAscii" w:cstheme="minorAscii"/>
          <w:b w:val="1"/>
          <w:bCs w:val="1"/>
          <w:i w:val="1"/>
          <w:iCs w:val="1"/>
          <w:noProof w:val="0"/>
          <w:color w:val="1F3763"/>
          <w:sz w:val="22"/>
          <w:szCs w:val="22"/>
          <w:lang w:val="gd-IE"/>
        </w:rPr>
        <w:t>Cáis</w:t>
      </w:r>
    </w:p>
    <w:p w:rsidR="00C93E0F" w:rsidP="5C1DC6AA" w:rsidRDefault="00C93E0F" w14:paraId="496A718C" w14:textId="6BC9D79E">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C8ED753" w14:textId="280DE3FC">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ról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ríthábhachtach</w:t>
      </w:r>
      <w:r w:rsidRPr="5C1DC6AA" w:rsidR="27AAC60F">
        <w:rPr>
          <w:rFonts w:ascii="Aptos" w:hAnsi="Aptos" w:eastAsia="Aptos" w:cs="Aptos" w:asciiTheme="minorAscii" w:hAnsiTheme="minorAscii" w:eastAsiaTheme="minorAscii" w:cstheme="minorAscii"/>
          <w:noProof w:val="0"/>
          <w:sz w:val="22"/>
          <w:szCs w:val="22"/>
          <w:lang w:val="gd-IE"/>
        </w:rPr>
        <w:t xml:space="preserve"> ag an </w:t>
      </w:r>
      <w:r w:rsidRPr="5C1DC6AA" w:rsidR="27AAC60F">
        <w:rPr>
          <w:rFonts w:ascii="Aptos" w:hAnsi="Aptos" w:eastAsia="Aptos" w:cs="Aptos" w:asciiTheme="minorAscii" w:hAnsiTheme="minorAscii" w:eastAsiaTheme="minorAscii" w:cstheme="minorAscii"/>
          <w:noProof w:val="0"/>
          <w:sz w:val="22"/>
          <w:szCs w:val="22"/>
          <w:lang w:val="gd-IE"/>
        </w:rPr>
        <w:t>mbainisteoir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maidir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bainistiú</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phróisis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tuairiscithe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fhoirmiúil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Cuirtear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tús</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ról</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Bhainisteora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luaithe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iarrtar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mBainisteoir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w:t>
      </w:r>
      <w:r w:rsidRPr="5C1DC6AA" w:rsidR="27AAC60F">
        <w:rPr>
          <w:rFonts w:ascii="Aptos" w:hAnsi="Aptos" w:eastAsia="Aptos" w:cs="Aptos" w:asciiTheme="minorAscii" w:hAnsiTheme="minorAscii" w:eastAsiaTheme="minorAscii" w:cstheme="minorAscii"/>
          <w:noProof w:val="0"/>
          <w:sz w:val="22"/>
          <w:szCs w:val="22"/>
          <w:lang w:val="gd-IE"/>
        </w:rPr>
        <w:t>cás</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thionscnamh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tús</w:t>
      </w:r>
      <w:r w:rsidRPr="5C1DC6AA" w:rsidR="27AAC60F">
        <w:rPr>
          <w:rFonts w:ascii="Aptos" w:hAnsi="Aptos" w:eastAsia="Aptos" w:cs="Aptos" w:asciiTheme="minorAscii" w:hAnsiTheme="minorAscii" w:eastAsiaTheme="minorAscii" w:cstheme="minorAscii"/>
          <w:noProof w:val="0"/>
          <w:sz w:val="22"/>
          <w:szCs w:val="22"/>
          <w:lang w:val="gd-IE"/>
        </w:rPr>
        <w:t xml:space="preserve"> a chur leis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bpróiseas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 xml:space="preserve">Is </w:t>
      </w:r>
      <w:r w:rsidRPr="5C1DC6AA" w:rsidR="27AAC60F">
        <w:rPr>
          <w:rFonts w:ascii="Aptos" w:hAnsi="Aptos" w:eastAsia="Aptos" w:cs="Aptos" w:asciiTheme="minorAscii" w:hAnsiTheme="minorAscii" w:eastAsiaTheme="minorAscii" w:cstheme="minorAscii"/>
          <w:noProof w:val="0"/>
          <w:sz w:val="22"/>
          <w:szCs w:val="22"/>
          <w:lang w:val="gd-IE"/>
        </w:rPr>
        <w:t>páirtí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neodrach</w:t>
      </w:r>
      <w:r w:rsidRPr="5C1DC6AA" w:rsidR="27AAC60F">
        <w:rPr>
          <w:rFonts w:ascii="Aptos" w:hAnsi="Aptos" w:eastAsia="Aptos" w:cs="Aptos" w:asciiTheme="minorAscii" w:hAnsiTheme="minorAscii" w:eastAsiaTheme="minorAscii" w:cstheme="minorAscii"/>
          <w:noProof w:val="0"/>
          <w:sz w:val="22"/>
          <w:szCs w:val="22"/>
          <w:lang w:val="gd-IE"/>
        </w:rPr>
        <w:t xml:space="preserve"> é/í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phróiseas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ní </w:t>
      </w:r>
      <w:r w:rsidRPr="5C1DC6AA" w:rsidR="27AAC60F">
        <w:rPr>
          <w:rFonts w:ascii="Aptos" w:hAnsi="Aptos" w:eastAsia="Aptos" w:cs="Aptos" w:asciiTheme="minorAscii" w:hAnsiTheme="minorAscii" w:eastAsiaTheme="minorAscii" w:cstheme="minorAscii"/>
          <w:noProof w:val="0"/>
          <w:sz w:val="22"/>
          <w:szCs w:val="22"/>
          <w:lang w:val="gd-IE"/>
        </w:rPr>
        <w:t>ghníomhóidh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sé</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sí</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tacú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ná</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gníomhú</w:t>
      </w:r>
      <w:r w:rsidRPr="5C1DC6AA" w:rsidR="27AAC60F">
        <w:rPr>
          <w:rFonts w:ascii="Aptos" w:hAnsi="Aptos" w:eastAsia="Aptos" w:cs="Aptos" w:asciiTheme="minorAscii" w:hAnsiTheme="minorAscii" w:eastAsiaTheme="minorAscii" w:cstheme="minorAscii"/>
          <w:noProof w:val="0"/>
          <w:sz w:val="22"/>
          <w:szCs w:val="22"/>
          <w:lang w:val="gd-IE"/>
        </w:rPr>
        <w:t xml:space="preserve"> thar </w:t>
      </w:r>
      <w:r w:rsidRPr="5C1DC6AA" w:rsidR="27AAC60F">
        <w:rPr>
          <w:rFonts w:ascii="Aptos" w:hAnsi="Aptos" w:eastAsia="Aptos" w:cs="Aptos" w:asciiTheme="minorAscii" w:hAnsiTheme="minorAscii" w:eastAsiaTheme="minorAscii" w:cstheme="minorAscii"/>
          <w:noProof w:val="0"/>
          <w:sz w:val="22"/>
          <w:szCs w:val="22"/>
          <w:lang w:val="gd-IE"/>
        </w:rPr>
        <w:t>ceann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aon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pháirtí</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bhfuil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baint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aige</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aici</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1E0E032" w14:textId="47F97FEB">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A1C1AE2" w14:textId="694F0327">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Seo a </w:t>
      </w:r>
      <w:r w:rsidRPr="5C1DC6AA" w:rsidR="27AAC60F">
        <w:rPr>
          <w:rFonts w:ascii="Aptos" w:hAnsi="Aptos" w:eastAsia="Aptos" w:cs="Aptos" w:asciiTheme="minorAscii" w:hAnsiTheme="minorAscii" w:eastAsiaTheme="minorAscii" w:cstheme="minorAscii"/>
          <w:noProof w:val="0"/>
          <w:sz w:val="22"/>
          <w:szCs w:val="22"/>
          <w:lang w:val="gd-IE"/>
        </w:rPr>
        <w:t>leanas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freagrachtaí</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bhíonn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mbainisteoir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40461C9" w14:textId="48FC94C8">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D0D275E" w14:textId="543DFC35">
      <w:pPr>
        <w:pStyle w:val="ListParagraph"/>
        <w:numPr>
          <w:ilvl w:val="0"/>
          <w:numId w:val="21"/>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Caomhnóir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Cháis  </w:t>
      </w:r>
    </w:p>
    <w:p w:rsidR="00C93E0F" w:rsidP="5C1DC6AA" w:rsidRDefault="00C93E0F" w14:paraId="0098990A" w14:textId="0AACCC6D">
      <w:pPr>
        <w:pStyle w:val="ListParagraph"/>
        <w:numPr>
          <w:ilvl w:val="0"/>
          <w:numId w:val="22"/>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Beidh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ón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uair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iarrfaidh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air/</w:t>
      </w:r>
      <w:r w:rsidRPr="5C1DC6AA" w:rsidR="27AAC60F">
        <w:rPr>
          <w:rFonts w:ascii="Aptos" w:hAnsi="Aptos" w:eastAsia="Aptos" w:cs="Aptos" w:asciiTheme="minorAscii" w:hAnsiTheme="minorAscii" w:eastAsiaTheme="minorAscii" w:cstheme="minorAscii"/>
          <w:noProof w:val="0"/>
          <w:sz w:val="22"/>
          <w:szCs w:val="22"/>
          <w:lang w:val="gd-IE"/>
        </w:rPr>
        <w:t>uirthi</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cás</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thionscnamh</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dtí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deireadh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phróisis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63E3149" w14:textId="70F6DE1F">
      <w:pPr>
        <w:spacing w:before="0" w:beforeAutospacing="off" w:after="0" w:afterAutospacing="off"/>
        <w:ind w:left="144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40D6741" w14:textId="2901628C">
      <w:pPr>
        <w:pStyle w:val="ListParagraph"/>
        <w:numPr>
          <w:ilvl w:val="0"/>
          <w:numId w:val="23"/>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Measúnú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Riosca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Bearta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Rialaithe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Riosca</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78A22F9C" w14:textId="23F85415">
      <w:pPr>
        <w:pStyle w:val="ListParagraph"/>
        <w:numPr>
          <w:ilvl w:val="0"/>
          <w:numId w:val="24"/>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Déanann</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measúnú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riosca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tosaigh</w:t>
      </w:r>
      <w:r w:rsidRPr="5C1DC6AA" w:rsidR="27AAC60F">
        <w:rPr>
          <w:rFonts w:ascii="Aptos" w:hAnsi="Aptos" w:eastAsia="Aptos" w:cs="Aptos" w:asciiTheme="minorAscii" w:hAnsiTheme="minorAscii" w:eastAsiaTheme="minorAscii" w:cstheme="minorAscii"/>
          <w:noProof w:val="0"/>
          <w:sz w:val="22"/>
          <w:szCs w:val="22"/>
          <w:lang w:val="gd-IE"/>
        </w:rPr>
        <w:t xml:space="preserve"> don Ollscoil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tugann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sé</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sí</w:t>
      </w:r>
      <w:r w:rsidRPr="5C1DC6AA" w:rsidR="27AAC60F">
        <w:rPr>
          <w:rFonts w:ascii="Aptos" w:hAnsi="Aptos" w:eastAsia="Aptos" w:cs="Aptos" w:asciiTheme="minorAscii" w:hAnsiTheme="minorAscii" w:eastAsiaTheme="minorAscii" w:cstheme="minorAscii"/>
          <w:noProof w:val="0"/>
          <w:sz w:val="22"/>
          <w:szCs w:val="22"/>
          <w:lang w:val="gd-IE"/>
        </w:rPr>
        <w:t xml:space="preserve"> an t-</w:t>
      </w:r>
      <w:r w:rsidRPr="5C1DC6AA" w:rsidR="27AAC60F">
        <w:rPr>
          <w:rFonts w:ascii="Aptos" w:hAnsi="Aptos" w:eastAsia="Aptos" w:cs="Aptos" w:asciiTheme="minorAscii" w:hAnsiTheme="minorAscii" w:eastAsiaTheme="minorAscii" w:cstheme="minorAscii"/>
          <w:noProof w:val="0"/>
          <w:sz w:val="22"/>
          <w:szCs w:val="22"/>
          <w:lang w:val="gd-IE"/>
        </w:rPr>
        <w:t>eolas</w:t>
      </w:r>
      <w:r w:rsidRPr="5C1DC6AA" w:rsidR="27AAC60F">
        <w:rPr>
          <w:rFonts w:ascii="Aptos" w:hAnsi="Aptos" w:eastAsia="Aptos" w:cs="Aptos" w:asciiTheme="minorAscii" w:hAnsiTheme="minorAscii" w:eastAsiaTheme="minorAscii" w:cstheme="minorAscii"/>
          <w:noProof w:val="0"/>
          <w:sz w:val="22"/>
          <w:szCs w:val="22"/>
          <w:lang w:val="gd-IE"/>
        </w:rPr>
        <w:t xml:space="preserve"> is </w:t>
      </w:r>
      <w:r w:rsidRPr="5C1DC6AA" w:rsidR="27AAC60F">
        <w:rPr>
          <w:rFonts w:ascii="Aptos" w:hAnsi="Aptos" w:eastAsia="Aptos" w:cs="Aptos" w:asciiTheme="minorAscii" w:hAnsiTheme="minorAscii" w:eastAsiaTheme="minorAscii" w:cstheme="minorAscii"/>
          <w:noProof w:val="0"/>
          <w:sz w:val="22"/>
          <w:szCs w:val="22"/>
          <w:lang w:val="gd-IE"/>
        </w:rPr>
        <w:t>deireanaí</w:t>
      </w:r>
      <w:r w:rsidRPr="5C1DC6AA" w:rsidR="27AAC60F">
        <w:rPr>
          <w:rFonts w:ascii="Aptos" w:hAnsi="Aptos" w:eastAsia="Aptos" w:cs="Aptos" w:asciiTheme="minorAscii" w:hAnsiTheme="minorAscii" w:eastAsiaTheme="minorAscii" w:cstheme="minorAscii"/>
          <w:noProof w:val="0"/>
          <w:sz w:val="22"/>
          <w:szCs w:val="22"/>
          <w:lang w:val="gd-IE"/>
        </w:rPr>
        <w:t xml:space="preserve"> don Ollscoil de </w:t>
      </w:r>
      <w:r w:rsidRPr="5C1DC6AA" w:rsidR="27AAC60F">
        <w:rPr>
          <w:rFonts w:ascii="Aptos" w:hAnsi="Aptos" w:eastAsia="Aptos" w:cs="Aptos" w:asciiTheme="minorAscii" w:hAnsiTheme="minorAscii" w:eastAsiaTheme="minorAscii" w:cstheme="minorAscii"/>
          <w:noProof w:val="0"/>
          <w:sz w:val="22"/>
          <w:szCs w:val="22"/>
          <w:lang w:val="gd-IE"/>
        </w:rPr>
        <w:t>réir</w:t>
      </w:r>
      <w:r w:rsidRPr="5C1DC6AA" w:rsidR="27AAC60F">
        <w:rPr>
          <w:rFonts w:ascii="Aptos" w:hAnsi="Aptos" w:eastAsia="Aptos" w:cs="Aptos" w:asciiTheme="minorAscii" w:hAnsiTheme="minorAscii" w:eastAsiaTheme="minorAscii" w:cstheme="minorAscii"/>
          <w:noProof w:val="0"/>
          <w:sz w:val="22"/>
          <w:szCs w:val="22"/>
          <w:lang w:val="gd-IE"/>
        </w:rPr>
        <w:t xml:space="preserve"> mar is </w:t>
      </w:r>
      <w:r w:rsidRPr="5C1DC6AA" w:rsidR="27AAC60F">
        <w:rPr>
          <w:rFonts w:ascii="Aptos" w:hAnsi="Aptos" w:eastAsia="Aptos" w:cs="Aptos" w:asciiTheme="minorAscii" w:hAnsiTheme="minorAscii" w:eastAsiaTheme="minorAscii" w:cstheme="minorAscii"/>
          <w:noProof w:val="0"/>
          <w:sz w:val="22"/>
          <w:szCs w:val="22"/>
          <w:lang w:val="gd-IE"/>
        </w:rPr>
        <w:t>gá</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rith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phróisis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9CE0D63" w14:textId="3FFAD04E">
      <w:pPr>
        <w:pStyle w:val="ListParagraph"/>
        <w:numPr>
          <w:ilvl w:val="0"/>
          <w:numId w:val="25"/>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Déanann</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moltaí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faoi</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bhearta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rialaithe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riosca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saorálacha</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4810308" w14:textId="200F5F8E">
      <w:pPr>
        <w:spacing w:before="0" w:beforeAutospacing="off" w:after="0" w:afterAutospacing="off"/>
        <w:ind w:left="144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E910614" w14:textId="51224553">
      <w:pPr>
        <w:pStyle w:val="ListParagraph"/>
        <w:numPr>
          <w:ilvl w:val="0"/>
          <w:numId w:val="26"/>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594887A" w14:textId="527D22E9">
      <w:pPr>
        <w:pStyle w:val="ListParagraph"/>
        <w:numPr>
          <w:ilvl w:val="0"/>
          <w:numId w:val="27"/>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dá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threo</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tuairiscithe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freagartha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astu</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féin</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bhainistiú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lena</w:t>
      </w:r>
      <w:r w:rsidRPr="5C1DC6AA" w:rsidR="27AAC60F">
        <w:rPr>
          <w:rFonts w:ascii="Aptos" w:hAnsi="Aptos" w:eastAsia="Aptos" w:cs="Aptos" w:asciiTheme="minorAscii" w:hAnsiTheme="minorAscii" w:eastAsiaTheme="minorAscii" w:cstheme="minorAscii"/>
          <w:noProof w:val="0"/>
          <w:sz w:val="22"/>
          <w:szCs w:val="22"/>
          <w:lang w:val="gd-IE"/>
        </w:rPr>
        <w:t xml:space="preserve"> n-</w:t>
      </w:r>
      <w:r w:rsidRPr="5C1DC6AA" w:rsidR="27AAC60F">
        <w:rPr>
          <w:rFonts w:ascii="Aptos" w:hAnsi="Aptos" w:eastAsia="Aptos" w:cs="Aptos" w:asciiTheme="minorAscii" w:hAnsiTheme="minorAscii" w:eastAsiaTheme="minorAscii" w:cstheme="minorAscii"/>
          <w:noProof w:val="0"/>
          <w:sz w:val="22"/>
          <w:szCs w:val="22"/>
          <w:lang w:val="gd-IE"/>
        </w:rPr>
        <w:t>áirítear</w:t>
      </w:r>
      <w:r w:rsidRPr="5C1DC6AA" w:rsidR="27AAC60F">
        <w:rPr>
          <w:rFonts w:ascii="Aptos" w:hAnsi="Aptos" w:eastAsia="Aptos" w:cs="Aptos" w:asciiTheme="minorAscii" w:hAnsiTheme="minorAscii" w:eastAsiaTheme="minorAscii" w:cstheme="minorAscii"/>
          <w:noProof w:val="0"/>
          <w:sz w:val="22"/>
          <w:szCs w:val="22"/>
          <w:lang w:val="gd-IE"/>
        </w:rPr>
        <w:t xml:space="preserve"> a chur in </w:t>
      </w:r>
      <w:r w:rsidRPr="5C1DC6AA" w:rsidR="27AAC60F">
        <w:rPr>
          <w:rFonts w:ascii="Aptos" w:hAnsi="Aptos" w:eastAsia="Aptos" w:cs="Aptos" w:asciiTheme="minorAscii" w:hAnsiTheme="minorAscii" w:eastAsiaTheme="minorAscii" w:cstheme="minorAscii"/>
          <w:noProof w:val="0"/>
          <w:sz w:val="22"/>
          <w:szCs w:val="22"/>
          <w:lang w:val="gd-IE"/>
        </w:rPr>
        <w:t>iúl</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pháirtí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freagartha</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bhfuil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cás</w:t>
      </w:r>
      <w:r w:rsidRPr="5C1DC6AA" w:rsidR="27AAC60F">
        <w:rPr>
          <w:rFonts w:ascii="Aptos" w:hAnsi="Aptos" w:eastAsia="Aptos" w:cs="Aptos" w:asciiTheme="minorAscii" w:hAnsiTheme="minorAscii" w:eastAsiaTheme="minorAscii" w:cstheme="minorAscii"/>
          <w:noProof w:val="0"/>
          <w:sz w:val="22"/>
          <w:szCs w:val="22"/>
          <w:lang w:val="gd-IE"/>
        </w:rPr>
        <w:t xml:space="preserve"> á </w:t>
      </w:r>
      <w:r w:rsidRPr="5C1DC6AA" w:rsidR="27AAC60F">
        <w:rPr>
          <w:rFonts w:ascii="Aptos" w:hAnsi="Aptos" w:eastAsia="Aptos" w:cs="Aptos" w:asciiTheme="minorAscii" w:hAnsiTheme="minorAscii" w:eastAsiaTheme="minorAscii" w:cstheme="minorAscii"/>
          <w:noProof w:val="0"/>
          <w:sz w:val="22"/>
          <w:szCs w:val="22"/>
          <w:lang w:val="gd-IE"/>
        </w:rPr>
        <w:t>thabhairt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ina</w:t>
      </w:r>
      <w:r w:rsidRPr="5C1DC6AA" w:rsidR="27AAC60F">
        <w:rPr>
          <w:rFonts w:ascii="Aptos" w:hAnsi="Aptos" w:eastAsia="Aptos" w:cs="Aptos" w:asciiTheme="minorAscii" w:hAnsiTheme="minorAscii" w:eastAsiaTheme="minorAscii" w:cstheme="minorAscii"/>
          <w:noProof w:val="0"/>
          <w:sz w:val="22"/>
          <w:szCs w:val="22"/>
          <w:lang w:val="gd-IE"/>
        </w:rPr>
        <w:t xml:space="preserve"> (h)</w:t>
      </w:r>
      <w:r w:rsidRPr="5C1DC6AA" w:rsidR="27AAC60F">
        <w:rPr>
          <w:rFonts w:ascii="Aptos" w:hAnsi="Aptos" w:eastAsia="Aptos" w:cs="Aptos" w:asciiTheme="minorAscii" w:hAnsiTheme="minorAscii" w:eastAsiaTheme="minorAscii" w:cstheme="minorAscii"/>
          <w:noProof w:val="0"/>
          <w:sz w:val="22"/>
          <w:szCs w:val="22"/>
          <w:lang w:val="gd-IE"/>
        </w:rPr>
        <w:t>aghaidh</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2C6029FC" w14:textId="0AAAFDE9">
      <w:pPr>
        <w:pStyle w:val="ListParagraph"/>
        <w:numPr>
          <w:ilvl w:val="0"/>
          <w:numId w:val="28"/>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gach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bhfiosraitheoir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A12A202" w14:textId="1CF72905">
      <w:pPr>
        <w:pStyle w:val="ListParagraph"/>
        <w:numPr>
          <w:ilvl w:val="0"/>
          <w:numId w:val="29"/>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rialta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dhéanamh</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mBainisteoir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plé</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haon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cheisteanna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thagann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chun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cinn</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ACB9857" w14:textId="7BEF13E3">
      <w:pPr>
        <w:pStyle w:val="ListParagraph"/>
        <w:numPr>
          <w:ilvl w:val="0"/>
          <w:numId w:val="30"/>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a chur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eolas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faoi</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thoradh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tuarascála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fiosrúcháin</w:t>
      </w:r>
      <w:r w:rsidRPr="5C1DC6AA" w:rsidR="27AAC60F">
        <w:rPr>
          <w:rFonts w:ascii="Aptos" w:hAnsi="Aptos" w:eastAsia="Aptos" w:cs="Aptos" w:asciiTheme="minorAscii" w:hAnsiTheme="minorAscii" w:eastAsiaTheme="minorAscii" w:cstheme="minorAscii"/>
          <w:noProof w:val="0"/>
          <w:sz w:val="22"/>
          <w:szCs w:val="22"/>
          <w:lang w:val="gd-IE"/>
        </w:rPr>
        <w:t xml:space="preserve"> – </w:t>
      </w:r>
      <w:r w:rsidRPr="5C1DC6AA" w:rsidR="27AAC60F">
        <w:rPr>
          <w:rFonts w:ascii="Aptos" w:hAnsi="Aptos" w:eastAsia="Aptos" w:cs="Aptos" w:asciiTheme="minorAscii" w:hAnsiTheme="minorAscii" w:eastAsiaTheme="minorAscii" w:cstheme="minorAscii"/>
          <w:noProof w:val="0"/>
          <w:sz w:val="22"/>
          <w:szCs w:val="22"/>
          <w:lang w:val="gd-IE"/>
        </w:rPr>
        <w:t>Seasadh</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Níor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Seasadh</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CA0E02B" w14:textId="229D2D27">
      <w:pPr>
        <w:pStyle w:val="ListParagraph"/>
        <w:numPr>
          <w:ilvl w:val="0"/>
          <w:numId w:val="31"/>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Má </w:t>
      </w:r>
      <w:r w:rsidRPr="5C1DC6AA" w:rsidR="27AAC60F">
        <w:rPr>
          <w:rFonts w:ascii="Aptos" w:hAnsi="Aptos" w:eastAsia="Aptos" w:cs="Aptos" w:asciiTheme="minorAscii" w:hAnsiTheme="minorAscii" w:eastAsiaTheme="minorAscii" w:cstheme="minorAscii"/>
          <w:noProof w:val="0"/>
          <w:sz w:val="22"/>
          <w:szCs w:val="22"/>
          <w:lang w:val="gd-IE"/>
        </w:rPr>
        <w:t>sheastar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cás</w:t>
      </w:r>
      <w:r w:rsidRPr="5C1DC6AA" w:rsidR="27AAC60F">
        <w:rPr>
          <w:rFonts w:ascii="Aptos" w:hAnsi="Aptos" w:eastAsia="Aptos" w:cs="Aptos" w:asciiTheme="minorAscii" w:hAnsiTheme="minorAscii" w:eastAsiaTheme="minorAscii" w:cstheme="minorAscii"/>
          <w:noProof w:val="0"/>
          <w:sz w:val="22"/>
          <w:szCs w:val="22"/>
          <w:lang w:val="gd-IE"/>
        </w:rPr>
        <w:t xml:space="preserve">, is é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toradh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tuarascála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fiosrúcháin</w:t>
      </w:r>
      <w:r w:rsidRPr="5C1DC6AA" w:rsidR="27AAC60F">
        <w:rPr>
          <w:rFonts w:ascii="Aptos" w:hAnsi="Aptos" w:eastAsia="Aptos" w:cs="Aptos" w:asciiTheme="minorAscii" w:hAnsiTheme="minorAscii" w:eastAsiaTheme="minorAscii" w:cstheme="minorAscii"/>
          <w:noProof w:val="0"/>
          <w:sz w:val="22"/>
          <w:szCs w:val="22"/>
          <w:lang w:val="gd-IE"/>
        </w:rPr>
        <w:t xml:space="preserve"> a chur in </w:t>
      </w:r>
      <w:r w:rsidRPr="5C1DC6AA" w:rsidR="27AAC60F">
        <w:rPr>
          <w:rFonts w:ascii="Aptos" w:hAnsi="Aptos" w:eastAsia="Aptos" w:cs="Aptos" w:asciiTheme="minorAscii" w:hAnsiTheme="minorAscii" w:eastAsiaTheme="minorAscii" w:cstheme="minorAscii"/>
          <w:noProof w:val="0"/>
          <w:sz w:val="22"/>
          <w:szCs w:val="22"/>
          <w:lang w:val="gd-IE"/>
        </w:rPr>
        <w:t>iúl</w:t>
      </w:r>
      <w:r w:rsidRPr="5C1DC6AA" w:rsidR="27AAC60F">
        <w:rPr>
          <w:rFonts w:ascii="Aptos" w:hAnsi="Aptos" w:eastAsia="Aptos" w:cs="Aptos" w:asciiTheme="minorAscii" w:hAnsiTheme="minorAscii" w:eastAsiaTheme="minorAscii" w:cstheme="minorAscii"/>
          <w:noProof w:val="0"/>
          <w:sz w:val="22"/>
          <w:szCs w:val="22"/>
          <w:lang w:val="gd-IE"/>
        </w:rPr>
        <w:t xml:space="preserve"> do </w:t>
      </w:r>
      <w:r w:rsidRPr="5C1DC6AA" w:rsidR="27AAC60F">
        <w:rPr>
          <w:rFonts w:ascii="Aptos" w:hAnsi="Aptos" w:eastAsia="Aptos" w:cs="Aptos" w:asciiTheme="minorAscii" w:hAnsiTheme="minorAscii" w:eastAsiaTheme="minorAscii" w:cstheme="minorAscii"/>
          <w:noProof w:val="0"/>
          <w:sz w:val="22"/>
          <w:szCs w:val="22"/>
          <w:lang w:val="gd-IE"/>
        </w:rPr>
        <w:t>Dhéan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Mac </w:t>
      </w:r>
      <w:r w:rsidRPr="5C1DC6AA" w:rsidR="27AAC60F">
        <w:rPr>
          <w:rFonts w:ascii="Aptos" w:hAnsi="Aptos" w:eastAsia="Aptos" w:cs="Aptos" w:asciiTheme="minorAscii" w:hAnsiTheme="minorAscii" w:eastAsiaTheme="minorAscii" w:cstheme="minorAscii"/>
          <w:noProof w:val="0"/>
          <w:sz w:val="22"/>
          <w:szCs w:val="22"/>
          <w:lang w:val="gd-IE"/>
        </w:rPr>
        <w:t>Léinn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Stiúrthóir</w:t>
      </w:r>
      <w:r w:rsidRPr="5C1DC6AA" w:rsidR="27AAC60F">
        <w:rPr>
          <w:rFonts w:ascii="Aptos" w:hAnsi="Aptos" w:eastAsia="Aptos" w:cs="Aptos" w:asciiTheme="minorAscii" w:hAnsiTheme="minorAscii" w:eastAsiaTheme="minorAscii" w:cstheme="minorAscii"/>
          <w:noProof w:val="0"/>
          <w:sz w:val="22"/>
          <w:szCs w:val="22"/>
          <w:lang w:val="gd-IE"/>
        </w:rPr>
        <w:t xml:space="preserve"> AD (de </w:t>
      </w:r>
      <w:r w:rsidRPr="5C1DC6AA" w:rsidR="27AAC60F">
        <w:rPr>
          <w:rFonts w:ascii="Aptos" w:hAnsi="Aptos" w:eastAsia="Aptos" w:cs="Aptos" w:asciiTheme="minorAscii" w:hAnsiTheme="minorAscii" w:eastAsiaTheme="minorAscii" w:cstheme="minorAscii"/>
          <w:noProof w:val="0"/>
          <w:sz w:val="22"/>
          <w:szCs w:val="22"/>
          <w:lang w:val="gd-IE"/>
        </w:rPr>
        <w:t>réir</w:t>
      </w:r>
      <w:r w:rsidRPr="5C1DC6AA" w:rsidR="27AAC60F">
        <w:rPr>
          <w:rFonts w:ascii="Aptos" w:hAnsi="Aptos" w:eastAsia="Aptos" w:cs="Aptos" w:asciiTheme="minorAscii" w:hAnsiTheme="minorAscii" w:eastAsiaTheme="minorAscii" w:cstheme="minorAscii"/>
          <w:noProof w:val="0"/>
          <w:sz w:val="22"/>
          <w:szCs w:val="22"/>
          <w:lang w:val="gd-IE"/>
        </w:rPr>
        <w:t xml:space="preserve"> mar is </w:t>
      </w:r>
      <w:r w:rsidRPr="5C1DC6AA" w:rsidR="27AAC60F">
        <w:rPr>
          <w:rFonts w:ascii="Aptos" w:hAnsi="Aptos" w:eastAsia="Aptos" w:cs="Aptos" w:asciiTheme="minorAscii" w:hAnsiTheme="minorAscii" w:eastAsiaTheme="minorAscii" w:cstheme="minorAscii"/>
          <w:noProof w:val="0"/>
          <w:sz w:val="22"/>
          <w:szCs w:val="22"/>
          <w:lang w:val="gd-IE"/>
        </w:rPr>
        <w:t>cuí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orthusan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imeachtaí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araíonachta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thionscnamh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ansin</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39CC2F6" w14:textId="4407A908">
      <w:pPr>
        <w:pStyle w:val="ListParagraph"/>
        <w:numPr>
          <w:ilvl w:val="0"/>
          <w:numId w:val="32"/>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Is é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cumarsáid</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dhéanamh</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eile</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mbaineann</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fiosrúchán</w:t>
      </w:r>
      <w:r w:rsidRPr="5C1DC6AA" w:rsidR="27AAC60F">
        <w:rPr>
          <w:rFonts w:ascii="Aptos" w:hAnsi="Aptos" w:eastAsia="Aptos" w:cs="Aptos" w:asciiTheme="minorAscii" w:hAnsiTheme="minorAscii" w:eastAsiaTheme="minorAscii" w:cstheme="minorAscii"/>
          <w:noProof w:val="0"/>
          <w:sz w:val="22"/>
          <w:szCs w:val="22"/>
          <w:lang w:val="gd-IE"/>
        </w:rPr>
        <w:t xml:space="preserve"> leo. </w:t>
      </w:r>
      <w:r w:rsidRPr="5C1DC6AA" w:rsidR="27AAC60F">
        <w:rPr>
          <w:rFonts w:ascii="Aptos" w:hAnsi="Aptos" w:eastAsia="Aptos" w:cs="Aptos" w:asciiTheme="minorAscii" w:hAnsiTheme="minorAscii" w:eastAsiaTheme="minorAscii" w:cstheme="minorAscii"/>
          <w:noProof w:val="0"/>
          <w:sz w:val="22"/>
          <w:szCs w:val="22"/>
          <w:lang w:val="gd-IE"/>
        </w:rPr>
        <w:t>D’fhéadfadh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sé</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mbeadh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finnéithe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áireamh</w:t>
      </w:r>
      <w:r w:rsidRPr="5C1DC6AA" w:rsidR="27AAC60F">
        <w:rPr>
          <w:rFonts w:ascii="Aptos" w:hAnsi="Aptos" w:eastAsia="Aptos" w:cs="Aptos" w:asciiTheme="minorAscii" w:hAnsiTheme="minorAscii" w:eastAsiaTheme="minorAscii" w:cstheme="minorAscii"/>
          <w:noProof w:val="0"/>
          <w:sz w:val="22"/>
          <w:szCs w:val="22"/>
          <w:lang w:val="gd-IE"/>
        </w:rPr>
        <w:t xml:space="preserve"> anseo. </w:t>
      </w:r>
    </w:p>
    <w:p w:rsidR="00C93E0F" w:rsidP="5C1DC6AA" w:rsidRDefault="00C93E0F" w14:paraId="337097F2" w14:textId="55E4CB56">
      <w:p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EA92AC7" w14:textId="70CD02CF">
      <w:pPr>
        <w:pStyle w:val="ListParagraph"/>
        <w:numPr>
          <w:ilvl w:val="0"/>
          <w:numId w:val="26"/>
        </w:numPr>
        <w:spacing w:before="0" w:beforeAutospacing="off" w:after="0" w:afterAutospacing="off"/>
        <w:ind w:left="720" w:right="0" w:firstLine="273"/>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Thráma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Cheapadh</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0D84A0D" w14:textId="64088AAF">
      <w:pPr>
        <w:pStyle w:val="ListParagraph"/>
        <w:numPr>
          <w:ilvl w:val="0"/>
          <w:numId w:val="34"/>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Thráma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shannadh</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chás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Chomh</w:t>
      </w:r>
      <w:r w:rsidRPr="5C1DC6AA" w:rsidR="27AAC60F">
        <w:rPr>
          <w:rFonts w:ascii="Aptos" w:hAnsi="Aptos" w:eastAsia="Aptos" w:cs="Aptos" w:asciiTheme="minorAscii" w:hAnsiTheme="minorAscii" w:eastAsiaTheme="minorAscii" w:cstheme="minorAscii"/>
          <w:noProof w:val="0"/>
          <w:sz w:val="22"/>
          <w:szCs w:val="22"/>
          <w:lang w:val="gd-IE"/>
        </w:rPr>
        <w:t xml:space="preserve"> fada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is </w:t>
      </w:r>
      <w:r w:rsidRPr="5C1DC6AA" w:rsidR="27AAC60F">
        <w:rPr>
          <w:rFonts w:ascii="Aptos" w:hAnsi="Aptos" w:eastAsia="Aptos" w:cs="Aptos" w:asciiTheme="minorAscii" w:hAnsiTheme="minorAscii" w:eastAsiaTheme="minorAscii" w:cstheme="minorAscii"/>
          <w:noProof w:val="0"/>
          <w:sz w:val="22"/>
          <w:szCs w:val="22"/>
          <w:lang w:val="gd-IE"/>
        </w:rPr>
        <w:t>féidir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feidhmeofar</w:t>
      </w:r>
      <w:r w:rsidRPr="5C1DC6AA" w:rsidR="27AAC60F">
        <w:rPr>
          <w:rFonts w:ascii="Aptos" w:hAnsi="Aptos" w:eastAsia="Aptos" w:cs="Aptos" w:asciiTheme="minorAscii" w:hAnsiTheme="minorAscii" w:eastAsiaTheme="minorAscii" w:cstheme="minorAscii"/>
          <w:noProof w:val="0"/>
          <w:sz w:val="22"/>
          <w:szCs w:val="22"/>
          <w:lang w:val="gd-IE"/>
        </w:rPr>
        <w:t xml:space="preserve"> de </w:t>
      </w:r>
      <w:r w:rsidRPr="5C1DC6AA" w:rsidR="27AAC60F">
        <w:rPr>
          <w:rFonts w:ascii="Aptos" w:hAnsi="Aptos" w:eastAsia="Aptos" w:cs="Aptos" w:asciiTheme="minorAscii" w:hAnsiTheme="minorAscii" w:eastAsiaTheme="minorAscii" w:cstheme="minorAscii"/>
          <w:noProof w:val="0"/>
          <w:sz w:val="22"/>
          <w:szCs w:val="22"/>
          <w:lang w:val="gd-IE"/>
        </w:rPr>
        <w:t>réir</w:t>
      </w:r>
      <w:r w:rsidRPr="5C1DC6AA" w:rsidR="27AAC60F">
        <w:rPr>
          <w:rFonts w:ascii="Aptos" w:hAnsi="Aptos" w:eastAsia="Aptos" w:cs="Aptos" w:asciiTheme="minorAscii" w:hAnsiTheme="minorAscii" w:eastAsiaTheme="minorAscii" w:cstheme="minorAscii"/>
          <w:noProof w:val="0"/>
          <w:sz w:val="22"/>
          <w:szCs w:val="22"/>
          <w:lang w:val="gd-IE"/>
        </w:rPr>
        <w:t xml:space="preserve"> mar is </w:t>
      </w:r>
      <w:r w:rsidRPr="5C1DC6AA" w:rsidR="27AAC60F">
        <w:rPr>
          <w:rFonts w:ascii="Aptos" w:hAnsi="Aptos" w:eastAsia="Aptos" w:cs="Aptos" w:asciiTheme="minorAscii" w:hAnsiTheme="minorAscii" w:eastAsiaTheme="minorAscii" w:cstheme="minorAscii"/>
          <w:noProof w:val="0"/>
          <w:sz w:val="22"/>
          <w:szCs w:val="22"/>
          <w:lang w:val="gd-IE"/>
        </w:rPr>
        <w:t>mian</w:t>
      </w:r>
      <w:r w:rsidRPr="5C1DC6AA" w:rsidR="27AAC60F">
        <w:rPr>
          <w:rFonts w:ascii="Aptos" w:hAnsi="Aptos" w:eastAsia="Aptos" w:cs="Aptos" w:asciiTheme="minorAscii" w:hAnsiTheme="minorAscii" w:eastAsiaTheme="minorAscii" w:cstheme="minorAscii"/>
          <w:noProof w:val="0"/>
          <w:sz w:val="22"/>
          <w:szCs w:val="22"/>
          <w:lang w:val="gd-IE"/>
        </w:rPr>
        <w:t xml:space="preserve"> leis an </w:t>
      </w:r>
      <w:r w:rsidRPr="5C1DC6AA" w:rsidR="27AAC60F">
        <w:rPr>
          <w:rFonts w:ascii="Aptos" w:hAnsi="Aptos" w:eastAsia="Aptos" w:cs="Aptos" w:asciiTheme="minorAscii" w:hAnsiTheme="minorAscii" w:eastAsiaTheme="minorAscii" w:cstheme="minorAscii"/>
          <w:noProof w:val="0"/>
          <w:sz w:val="22"/>
          <w:szCs w:val="22"/>
          <w:lang w:val="gd-IE"/>
        </w:rPr>
        <w:t>bPáirtí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Freagartha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maidir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hinscne</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saintréithe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eile</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5268D99B" w14:textId="42DE609A">
      <w:pPr>
        <w:pStyle w:val="ListParagraph"/>
        <w:numPr>
          <w:ilvl w:val="0"/>
          <w:numId w:val="35"/>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a </w:t>
      </w:r>
      <w:r w:rsidRPr="5C1DC6AA" w:rsidR="27AAC60F">
        <w:rPr>
          <w:rFonts w:ascii="Aptos" w:hAnsi="Aptos" w:eastAsia="Aptos" w:cs="Aptos" w:asciiTheme="minorAscii" w:hAnsiTheme="minorAscii" w:eastAsiaTheme="minorAscii" w:cstheme="minorAscii"/>
          <w:noProof w:val="0"/>
          <w:sz w:val="22"/>
          <w:szCs w:val="22"/>
          <w:lang w:val="gd-IE"/>
        </w:rPr>
        <w:t>chinntiú</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ndéantar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bainistiú</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obair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riaracháin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fad a </w:t>
      </w:r>
      <w:r w:rsidRPr="5C1DC6AA" w:rsidR="27AAC60F">
        <w:rPr>
          <w:rFonts w:ascii="Aptos" w:hAnsi="Aptos" w:eastAsia="Aptos" w:cs="Aptos" w:asciiTheme="minorAscii" w:hAnsiTheme="minorAscii" w:eastAsiaTheme="minorAscii" w:cstheme="minorAscii"/>
          <w:noProof w:val="0"/>
          <w:sz w:val="22"/>
          <w:szCs w:val="22"/>
          <w:lang w:val="gd-IE"/>
        </w:rPr>
        <w:t>bhainfidh</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gcás</w:t>
      </w:r>
      <w:r w:rsidRPr="5C1DC6AA" w:rsidR="27AAC60F">
        <w:rPr>
          <w:rFonts w:ascii="Aptos" w:hAnsi="Aptos" w:eastAsia="Aptos" w:cs="Aptos" w:asciiTheme="minorAscii" w:hAnsiTheme="minorAscii" w:eastAsiaTheme="minorAscii" w:cstheme="minorAscii"/>
          <w:noProof w:val="0"/>
          <w:sz w:val="22"/>
          <w:szCs w:val="22"/>
          <w:lang w:val="gd-IE"/>
        </w:rPr>
        <w:t xml:space="preserve"> ó </w:t>
      </w:r>
      <w:r w:rsidRPr="5C1DC6AA" w:rsidR="27AAC60F">
        <w:rPr>
          <w:rFonts w:ascii="Aptos" w:hAnsi="Aptos" w:eastAsia="Aptos" w:cs="Aptos" w:asciiTheme="minorAscii" w:hAnsiTheme="minorAscii" w:eastAsiaTheme="minorAscii" w:cstheme="minorAscii"/>
          <w:noProof w:val="0"/>
          <w:sz w:val="22"/>
          <w:szCs w:val="22"/>
          <w:lang w:val="gd-IE"/>
        </w:rPr>
        <w:t>thaobh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Fhiosraitheora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Thráma</w:t>
      </w:r>
      <w:r w:rsidRPr="5C1DC6AA" w:rsidR="27AAC60F">
        <w:rPr>
          <w:rFonts w:ascii="Aptos" w:hAnsi="Aptos" w:eastAsia="Aptos" w:cs="Aptos" w:asciiTheme="minorAscii" w:hAnsiTheme="minorAscii" w:eastAsiaTheme="minorAscii" w:cstheme="minorAscii"/>
          <w:noProof w:val="0"/>
          <w:sz w:val="22"/>
          <w:szCs w:val="22"/>
          <w:lang w:val="gd-IE"/>
        </w:rPr>
        <w:t xml:space="preserve"> de</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F4B58C3" w14:textId="057F86F6">
      <w:pPr>
        <w:pStyle w:val="ListParagraph"/>
        <w:numPr>
          <w:ilvl w:val="0"/>
          <w:numId w:val="36"/>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Cinnteoidh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mbeidh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tuiscint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shoiléir</w:t>
      </w:r>
      <w:r w:rsidRPr="5C1DC6AA" w:rsidR="27AAC60F">
        <w:rPr>
          <w:rFonts w:ascii="Aptos" w:hAnsi="Aptos" w:eastAsia="Aptos" w:cs="Aptos" w:asciiTheme="minorAscii" w:hAnsiTheme="minorAscii" w:eastAsiaTheme="minorAscii" w:cstheme="minorAscii"/>
          <w:noProof w:val="0"/>
          <w:sz w:val="22"/>
          <w:szCs w:val="22"/>
          <w:lang w:val="gd-IE"/>
        </w:rPr>
        <w:t xml:space="preserve"> ag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bhfiosraitheoir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ról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maidir</w:t>
      </w:r>
      <w:r w:rsidRPr="5C1DC6AA" w:rsidR="27AAC60F">
        <w:rPr>
          <w:rFonts w:ascii="Aptos" w:hAnsi="Aptos" w:eastAsia="Aptos" w:cs="Aptos" w:asciiTheme="minorAscii" w:hAnsiTheme="minorAscii" w:eastAsiaTheme="minorAscii" w:cstheme="minorAscii"/>
          <w:noProof w:val="0"/>
          <w:sz w:val="22"/>
          <w:szCs w:val="22"/>
          <w:lang w:val="gd-IE"/>
        </w:rPr>
        <w:t xml:space="preserve"> le </w:t>
      </w:r>
      <w:r w:rsidRPr="5C1DC6AA" w:rsidR="27AAC60F">
        <w:rPr>
          <w:rFonts w:ascii="Aptos" w:hAnsi="Aptos" w:eastAsia="Aptos" w:cs="Aptos" w:asciiTheme="minorAscii" w:hAnsiTheme="minorAscii" w:eastAsiaTheme="minorAscii" w:cstheme="minorAscii"/>
          <w:noProof w:val="0"/>
          <w:sz w:val="22"/>
          <w:szCs w:val="22"/>
          <w:lang w:val="gd-IE"/>
        </w:rPr>
        <w:t>nós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imeachta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fiosrúcháin</w:t>
      </w:r>
      <w:r w:rsidRPr="5C1DC6AA" w:rsidR="27AAC60F">
        <w:rPr>
          <w:rFonts w:ascii="Aptos" w:hAnsi="Aptos" w:eastAsia="Aptos" w:cs="Aptos" w:asciiTheme="minorAscii" w:hAnsiTheme="minorAscii" w:eastAsiaTheme="minorAscii" w:cstheme="minorAscii"/>
          <w:noProof w:val="0"/>
          <w:sz w:val="22"/>
          <w:szCs w:val="22"/>
          <w:lang w:val="gd-IE"/>
        </w:rPr>
        <w:t xml:space="preserve"> Ollscoil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Gaillimhe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cinnteoidh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sé</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sí</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líontar</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Fhoirm</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Thuairiscithe</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gceart</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BFDC4D7" w14:textId="759CA6D1">
      <w:pPr>
        <w:pStyle w:val="ListParagraph"/>
        <w:numPr>
          <w:ilvl w:val="0"/>
          <w:numId w:val="37"/>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Is é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w:t>
      </w:r>
      <w:r w:rsidRPr="5C1DC6AA" w:rsidR="27AAC60F">
        <w:rPr>
          <w:rFonts w:ascii="Aptos" w:hAnsi="Aptos" w:eastAsia="Aptos" w:cs="Aptos" w:asciiTheme="minorAscii" w:hAnsiTheme="minorAscii" w:eastAsiaTheme="minorAscii" w:cstheme="minorAscii"/>
          <w:noProof w:val="0"/>
          <w:sz w:val="22"/>
          <w:szCs w:val="22"/>
          <w:lang w:val="gd-IE"/>
        </w:rPr>
        <w:t>feidhmíocht</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fhiosraitheora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mheas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11FDD108" w14:textId="434879F4">
      <w:pPr>
        <w:spacing w:before="0" w:beforeAutospacing="off" w:after="0" w:afterAutospacing="off"/>
        <w:ind w:left="144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626B4E0" w14:textId="634BAFB7">
      <w:pPr>
        <w:pStyle w:val="ListParagraph"/>
        <w:numPr>
          <w:ilvl w:val="0"/>
          <w:numId w:val="38"/>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Cáipéisí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Coimeád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Taifead</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57CB916" w14:textId="312D9FB2">
      <w:pPr>
        <w:pStyle w:val="ListParagraph"/>
        <w:numPr>
          <w:ilvl w:val="0"/>
          <w:numId w:val="39"/>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Coinneoidh</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taifid</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chruinne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rúnda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teagmhálacha</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aige</w:t>
      </w:r>
      <w:r w:rsidRPr="5C1DC6AA" w:rsidR="27AAC60F">
        <w:rPr>
          <w:rFonts w:ascii="Aptos" w:hAnsi="Aptos" w:eastAsia="Aptos" w:cs="Aptos" w:asciiTheme="minorAscii" w:hAnsiTheme="minorAscii" w:eastAsiaTheme="minorAscii" w:cstheme="minorAscii"/>
          <w:noProof w:val="0"/>
          <w:sz w:val="22"/>
          <w:szCs w:val="22"/>
          <w:lang w:val="gd-IE"/>
        </w:rPr>
        <w:t>/</w:t>
      </w:r>
      <w:r w:rsidRPr="5C1DC6AA" w:rsidR="27AAC60F">
        <w:rPr>
          <w:rFonts w:ascii="Aptos" w:hAnsi="Aptos" w:eastAsia="Aptos" w:cs="Aptos" w:asciiTheme="minorAscii" w:hAnsiTheme="minorAscii" w:eastAsiaTheme="minorAscii" w:cstheme="minorAscii"/>
          <w:noProof w:val="0"/>
          <w:sz w:val="22"/>
          <w:szCs w:val="22"/>
          <w:lang w:val="gd-IE"/>
        </w:rPr>
        <w:t>aici</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páirtithe</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léir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atá</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gceist</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gcomhréir</w:t>
      </w:r>
      <w:r w:rsidRPr="5C1DC6AA" w:rsidR="27AAC60F">
        <w:rPr>
          <w:rFonts w:ascii="Aptos" w:hAnsi="Aptos" w:eastAsia="Aptos" w:cs="Aptos" w:asciiTheme="minorAscii" w:hAnsiTheme="minorAscii" w:eastAsiaTheme="minorAscii" w:cstheme="minorAscii"/>
          <w:noProof w:val="0"/>
          <w:sz w:val="22"/>
          <w:szCs w:val="22"/>
          <w:lang w:val="gd-IE"/>
        </w:rPr>
        <w:t xml:space="preserve"> leis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rialacháin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cosanta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sonraí</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277D259" w14:textId="5A126909">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206088E" w14:textId="05A22137">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5A2E5EB4" w14:textId="0DB5D33E">
      <w:pPr>
        <w:pStyle w:val="ListParagraph"/>
        <w:numPr>
          <w:ilvl w:val="0"/>
          <w:numId w:val="40"/>
        </w:numPr>
        <w:spacing w:before="0" w:beforeAutospacing="off" w:after="0" w:afterAutospacing="off"/>
        <w:ind w:left="108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Géarú</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41FE327D" w14:textId="008AE3D2">
      <w:pPr>
        <w:pStyle w:val="ListParagraph"/>
        <w:numPr>
          <w:ilvl w:val="0"/>
          <w:numId w:val="41"/>
        </w:numPr>
        <w:spacing w:before="0" w:beforeAutospacing="off" w:after="0" w:afterAutospacing="off"/>
        <w:ind w:left="1800" w:right="0"/>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Tá</w:t>
      </w:r>
      <w:r w:rsidRPr="5C1DC6AA" w:rsidR="27AAC60F">
        <w:rPr>
          <w:rFonts w:ascii="Aptos" w:hAnsi="Aptos" w:eastAsia="Aptos" w:cs="Aptos" w:asciiTheme="minorAscii" w:hAnsiTheme="minorAscii" w:eastAsiaTheme="minorAscii" w:cstheme="minorAscii"/>
          <w:noProof w:val="0"/>
          <w:sz w:val="22"/>
          <w:szCs w:val="22"/>
          <w:lang w:val="gd-IE"/>
        </w:rPr>
        <w:t xml:space="preserve">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freagrach</w:t>
      </w:r>
      <w:r w:rsidRPr="5C1DC6AA" w:rsidR="27AAC60F">
        <w:rPr>
          <w:rFonts w:ascii="Aptos" w:hAnsi="Aptos" w:eastAsia="Aptos" w:cs="Aptos" w:asciiTheme="minorAscii" w:hAnsiTheme="minorAscii" w:eastAsiaTheme="minorAscii" w:cstheme="minorAscii"/>
          <w:noProof w:val="0"/>
          <w:sz w:val="22"/>
          <w:szCs w:val="22"/>
          <w:lang w:val="gd-IE"/>
        </w:rPr>
        <w:t xml:space="preserve"> as a chur in </w:t>
      </w:r>
      <w:r w:rsidRPr="5C1DC6AA" w:rsidR="27AAC60F">
        <w:rPr>
          <w:rFonts w:ascii="Aptos" w:hAnsi="Aptos" w:eastAsia="Aptos" w:cs="Aptos" w:asciiTheme="minorAscii" w:hAnsiTheme="minorAscii" w:eastAsiaTheme="minorAscii" w:cstheme="minorAscii"/>
          <w:noProof w:val="0"/>
          <w:sz w:val="22"/>
          <w:szCs w:val="22"/>
          <w:lang w:val="gd-IE"/>
        </w:rPr>
        <w:t>iúl</w:t>
      </w:r>
      <w:r w:rsidRPr="5C1DC6AA" w:rsidR="27AAC60F">
        <w:rPr>
          <w:rFonts w:ascii="Aptos" w:hAnsi="Aptos" w:eastAsia="Aptos" w:cs="Aptos" w:asciiTheme="minorAscii" w:hAnsiTheme="minorAscii" w:eastAsiaTheme="minorAscii" w:cstheme="minorAscii"/>
          <w:noProof w:val="0"/>
          <w:sz w:val="22"/>
          <w:szCs w:val="22"/>
          <w:lang w:val="gd-IE"/>
        </w:rPr>
        <w:t xml:space="preserve"> don </w:t>
      </w:r>
      <w:r w:rsidRPr="5C1DC6AA" w:rsidR="27AAC60F">
        <w:rPr>
          <w:rFonts w:ascii="Aptos" w:hAnsi="Aptos" w:eastAsia="Aptos" w:cs="Aptos" w:asciiTheme="minorAscii" w:hAnsiTheme="minorAscii" w:eastAsiaTheme="minorAscii" w:cstheme="minorAscii"/>
          <w:noProof w:val="0"/>
          <w:sz w:val="22"/>
          <w:szCs w:val="22"/>
          <w:lang w:val="gd-IE"/>
        </w:rPr>
        <w:t>Bhainisteoir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más</w:t>
      </w:r>
      <w:r w:rsidRPr="5C1DC6AA" w:rsidR="27AAC60F">
        <w:rPr>
          <w:rFonts w:ascii="Aptos" w:hAnsi="Aptos" w:eastAsia="Aptos" w:cs="Aptos" w:asciiTheme="minorAscii" w:hAnsiTheme="minorAscii" w:eastAsiaTheme="minorAscii" w:cstheme="minorAscii"/>
          <w:noProof w:val="0"/>
          <w:sz w:val="22"/>
          <w:szCs w:val="22"/>
          <w:lang w:val="gd-IE"/>
        </w:rPr>
        <w:t xml:space="preserve"> é/í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SVHPR an </w:t>
      </w:r>
      <w:r w:rsidRPr="5C1DC6AA" w:rsidR="27AAC60F">
        <w:rPr>
          <w:rFonts w:ascii="Aptos" w:hAnsi="Aptos" w:eastAsia="Aptos" w:cs="Aptos" w:asciiTheme="minorAscii" w:hAnsiTheme="minorAscii" w:eastAsiaTheme="minorAscii" w:cstheme="minorAscii"/>
          <w:noProof w:val="0"/>
          <w:sz w:val="22"/>
          <w:szCs w:val="22"/>
          <w:lang w:val="gd-IE"/>
        </w:rPr>
        <w:t>Bainisteoir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don VPEDI, go </w:t>
      </w:r>
      <w:r w:rsidRPr="5C1DC6AA" w:rsidR="27AAC60F">
        <w:rPr>
          <w:rFonts w:ascii="Aptos" w:hAnsi="Aptos" w:eastAsia="Aptos" w:cs="Aptos" w:asciiTheme="minorAscii" w:hAnsiTheme="minorAscii" w:eastAsiaTheme="minorAscii" w:cstheme="minorAscii"/>
          <w:noProof w:val="0"/>
          <w:sz w:val="22"/>
          <w:szCs w:val="22"/>
          <w:lang w:val="gd-IE"/>
        </w:rPr>
        <w:t>bhfuil</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cúinse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cúinsí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phróiseas</w:t>
      </w:r>
      <w:r w:rsidRPr="5C1DC6AA" w:rsidR="27AAC60F">
        <w:rPr>
          <w:rFonts w:ascii="Aptos" w:hAnsi="Aptos" w:eastAsia="Aptos" w:cs="Aptos" w:asciiTheme="minorAscii" w:hAnsiTheme="minorAscii" w:eastAsiaTheme="minorAscii" w:cstheme="minorAscii"/>
          <w:noProof w:val="0"/>
          <w:sz w:val="22"/>
          <w:szCs w:val="22"/>
          <w:lang w:val="gd-IE"/>
        </w:rPr>
        <w:t xml:space="preserve"> tar </w:t>
      </w:r>
      <w:r w:rsidRPr="5C1DC6AA" w:rsidR="27AAC60F">
        <w:rPr>
          <w:rFonts w:ascii="Aptos" w:hAnsi="Aptos" w:eastAsia="Aptos" w:cs="Aptos" w:asciiTheme="minorAscii" w:hAnsiTheme="minorAscii" w:eastAsiaTheme="minorAscii" w:cstheme="minorAscii"/>
          <w:noProof w:val="0"/>
          <w:sz w:val="22"/>
          <w:szCs w:val="22"/>
          <w:lang w:val="gd-IE"/>
        </w:rPr>
        <w:t>éis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dul</w:t>
      </w:r>
      <w:r w:rsidRPr="5C1DC6AA" w:rsidR="27AAC60F">
        <w:rPr>
          <w:rFonts w:ascii="Aptos" w:hAnsi="Aptos" w:eastAsia="Aptos" w:cs="Aptos" w:asciiTheme="minorAscii" w:hAnsiTheme="minorAscii" w:eastAsiaTheme="minorAscii" w:cstheme="minorAscii"/>
          <w:noProof w:val="0"/>
          <w:sz w:val="22"/>
          <w:szCs w:val="22"/>
          <w:lang w:val="gd-IE"/>
        </w:rPr>
        <w:t xml:space="preserve"> i </w:t>
      </w:r>
      <w:r w:rsidRPr="5C1DC6AA" w:rsidR="27AAC60F">
        <w:rPr>
          <w:rFonts w:ascii="Aptos" w:hAnsi="Aptos" w:eastAsia="Aptos" w:cs="Aptos" w:asciiTheme="minorAscii" w:hAnsiTheme="minorAscii" w:eastAsiaTheme="minorAscii" w:cstheme="minorAscii"/>
          <w:noProof w:val="0"/>
          <w:sz w:val="22"/>
          <w:szCs w:val="22"/>
          <w:lang w:val="gd-IE"/>
        </w:rPr>
        <w:t>ngéire</w:t>
      </w:r>
      <w:r w:rsidRPr="5C1DC6AA" w:rsidR="27AAC60F">
        <w:rPr>
          <w:rFonts w:ascii="Aptos" w:hAnsi="Aptos" w:eastAsia="Aptos" w:cs="Aptos" w:asciiTheme="minorAscii" w:hAnsiTheme="minorAscii" w:eastAsiaTheme="minorAscii" w:cstheme="minorAscii"/>
          <w:noProof w:val="0"/>
          <w:sz w:val="22"/>
          <w:szCs w:val="22"/>
          <w:lang w:val="gd-IE"/>
        </w:rPr>
        <w:t xml:space="preserve"> (e.g. </w:t>
      </w:r>
      <w:r w:rsidRPr="5C1DC6AA" w:rsidR="27AAC60F">
        <w:rPr>
          <w:rFonts w:ascii="Aptos" w:hAnsi="Aptos" w:eastAsia="Aptos" w:cs="Aptos" w:asciiTheme="minorAscii" w:hAnsiTheme="minorAscii" w:eastAsiaTheme="minorAscii" w:cstheme="minorAscii"/>
          <w:noProof w:val="0"/>
          <w:sz w:val="22"/>
          <w:szCs w:val="22"/>
          <w:lang w:val="gd-IE"/>
        </w:rPr>
        <w:t>imní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faoi</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fholláine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bpáirtithe</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moill</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bheith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chúrsaí</w:t>
      </w:r>
      <w:r w:rsidRPr="5C1DC6AA" w:rsidR="27AAC60F">
        <w:rPr>
          <w:rFonts w:ascii="Aptos" w:hAnsi="Aptos" w:eastAsia="Aptos" w:cs="Aptos" w:asciiTheme="minorAscii" w:hAnsiTheme="minorAscii" w:eastAsiaTheme="minorAscii" w:cstheme="minorAscii"/>
          <w:noProof w:val="0"/>
          <w:sz w:val="22"/>
          <w:szCs w:val="22"/>
          <w:lang w:val="gd-IE"/>
        </w:rPr>
        <w:t xml:space="preserve"> etc.)</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0A8BD384" w14:textId="246E5627">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60C5BD6A" w14:textId="52DCBEAF">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Daoine</w:t>
      </w:r>
      <w:r w:rsidRPr="5C1DC6AA" w:rsidR="27AAC60F">
        <w:rPr>
          <w:rFonts w:ascii="Aptos" w:hAnsi="Aptos" w:eastAsia="Aptos" w:cs="Aptos" w:asciiTheme="minorAscii" w:hAnsiTheme="minorAscii" w:eastAsiaTheme="minorAscii" w:cstheme="minorAscii"/>
          <w:noProof w:val="0"/>
          <w:sz w:val="22"/>
          <w:szCs w:val="22"/>
          <w:lang w:val="gd-IE"/>
        </w:rPr>
        <w:t xml:space="preserve"> a </w:t>
      </w:r>
      <w:r w:rsidRPr="5C1DC6AA" w:rsidR="27AAC60F">
        <w:rPr>
          <w:rFonts w:ascii="Aptos" w:hAnsi="Aptos" w:eastAsia="Aptos" w:cs="Aptos" w:asciiTheme="minorAscii" w:hAnsiTheme="minorAscii" w:eastAsiaTheme="minorAscii" w:cstheme="minorAscii"/>
          <w:noProof w:val="0"/>
          <w:sz w:val="22"/>
          <w:szCs w:val="22"/>
          <w:lang w:val="gd-IE"/>
        </w:rPr>
        <w:t>bheidh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oilte</w:t>
      </w:r>
      <w:r w:rsidRPr="5C1DC6AA" w:rsidR="27AAC60F">
        <w:rPr>
          <w:rFonts w:ascii="Aptos" w:hAnsi="Aptos" w:eastAsia="Aptos" w:cs="Aptos" w:asciiTheme="minorAscii" w:hAnsiTheme="minorAscii" w:eastAsiaTheme="minorAscii" w:cstheme="minorAscii"/>
          <w:noProof w:val="0"/>
          <w:sz w:val="22"/>
          <w:szCs w:val="22"/>
          <w:lang w:val="gd-IE"/>
        </w:rPr>
        <w:t xml:space="preserve"> go </w:t>
      </w:r>
      <w:r w:rsidRPr="5C1DC6AA" w:rsidR="27AAC60F">
        <w:rPr>
          <w:rFonts w:ascii="Aptos" w:hAnsi="Aptos" w:eastAsia="Aptos" w:cs="Aptos" w:asciiTheme="minorAscii" w:hAnsiTheme="minorAscii" w:eastAsiaTheme="minorAscii" w:cstheme="minorAscii"/>
          <w:noProof w:val="0"/>
          <w:sz w:val="22"/>
          <w:szCs w:val="22"/>
          <w:lang w:val="gd-IE"/>
        </w:rPr>
        <w:t>cuí</w:t>
      </w:r>
      <w:r w:rsidRPr="5C1DC6AA" w:rsidR="27AAC60F">
        <w:rPr>
          <w:rFonts w:ascii="Aptos" w:hAnsi="Aptos" w:eastAsia="Aptos" w:cs="Aptos" w:asciiTheme="minorAscii" w:hAnsiTheme="minorAscii" w:eastAsiaTheme="minorAscii" w:cstheme="minorAscii"/>
          <w:noProof w:val="0"/>
          <w:sz w:val="22"/>
          <w:szCs w:val="22"/>
          <w:lang w:val="gd-IE"/>
        </w:rPr>
        <w:t xml:space="preserve"> ó Oifig </w:t>
      </w:r>
      <w:r w:rsidRPr="5C1DC6AA" w:rsidR="27AAC60F">
        <w:rPr>
          <w:rFonts w:ascii="Aptos" w:hAnsi="Aptos" w:eastAsia="Aptos" w:cs="Aptos" w:asciiTheme="minorAscii" w:hAnsiTheme="minorAscii" w:eastAsiaTheme="minorAscii" w:cstheme="minorAscii"/>
          <w:noProof w:val="0"/>
          <w:sz w:val="22"/>
          <w:szCs w:val="22"/>
          <w:lang w:val="gd-IE"/>
        </w:rPr>
        <w:t>an</w:t>
      </w:r>
      <w:r w:rsidRPr="5C1DC6AA" w:rsidR="27AAC60F">
        <w:rPr>
          <w:rFonts w:ascii="Aptos" w:hAnsi="Aptos" w:eastAsia="Aptos" w:cs="Aptos" w:asciiTheme="minorAscii" w:hAnsiTheme="minorAscii" w:eastAsiaTheme="minorAscii" w:cstheme="minorAscii"/>
          <w:noProof w:val="0"/>
          <w:sz w:val="22"/>
          <w:szCs w:val="22"/>
          <w:lang w:val="gd-IE"/>
        </w:rPr>
        <w:t xml:space="preserve"> Leas-Uachtaráin </w:t>
      </w:r>
      <w:r w:rsidRPr="5C1DC6AA" w:rsidR="27AAC60F">
        <w:rPr>
          <w:rFonts w:ascii="Aptos" w:hAnsi="Aptos" w:eastAsia="Aptos" w:cs="Aptos" w:asciiTheme="minorAscii" w:hAnsiTheme="minorAscii" w:eastAsiaTheme="minorAscii" w:cstheme="minorAscii"/>
          <w:noProof w:val="0"/>
          <w:sz w:val="22"/>
          <w:szCs w:val="22"/>
          <w:lang w:val="gd-IE"/>
        </w:rPr>
        <w:t>Comhionannais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Éagsúlachta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agus</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Cuimsithe</w:t>
      </w:r>
      <w:r w:rsidRPr="5C1DC6AA" w:rsidR="27AAC60F">
        <w:rPr>
          <w:rFonts w:ascii="Aptos" w:hAnsi="Aptos" w:eastAsia="Aptos" w:cs="Aptos" w:asciiTheme="minorAscii" w:hAnsiTheme="minorAscii" w:eastAsiaTheme="minorAscii" w:cstheme="minorAscii"/>
          <w:noProof w:val="0"/>
          <w:sz w:val="22"/>
          <w:szCs w:val="22"/>
          <w:lang w:val="gd-IE"/>
        </w:rPr>
        <w:t xml:space="preserve">, ó Oifig </w:t>
      </w:r>
      <w:r w:rsidRPr="5C1DC6AA" w:rsidR="27AAC60F">
        <w:rPr>
          <w:rFonts w:ascii="Aptos" w:hAnsi="Aptos" w:eastAsia="Aptos" w:cs="Aptos" w:asciiTheme="minorAscii" w:hAnsiTheme="minorAscii" w:eastAsiaTheme="minorAscii" w:cstheme="minorAscii"/>
          <w:noProof w:val="0"/>
          <w:sz w:val="22"/>
          <w:szCs w:val="22"/>
          <w:lang w:val="gd-IE"/>
        </w:rPr>
        <w:t>Dhéan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Mac </w:t>
      </w:r>
      <w:r w:rsidRPr="5C1DC6AA" w:rsidR="27AAC60F">
        <w:rPr>
          <w:rFonts w:ascii="Aptos" w:hAnsi="Aptos" w:eastAsia="Aptos" w:cs="Aptos" w:asciiTheme="minorAscii" w:hAnsiTheme="minorAscii" w:eastAsiaTheme="minorAscii" w:cstheme="minorAscii"/>
          <w:noProof w:val="0"/>
          <w:sz w:val="22"/>
          <w:szCs w:val="22"/>
          <w:lang w:val="gd-IE"/>
        </w:rPr>
        <w:t>Léinn</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nó</w:t>
      </w:r>
      <w:r w:rsidRPr="5C1DC6AA" w:rsidR="27AAC60F">
        <w:rPr>
          <w:rFonts w:ascii="Aptos" w:hAnsi="Aptos" w:eastAsia="Aptos" w:cs="Aptos" w:asciiTheme="minorAscii" w:hAnsiTheme="minorAscii" w:eastAsiaTheme="minorAscii" w:cstheme="minorAscii"/>
          <w:noProof w:val="0"/>
          <w:sz w:val="22"/>
          <w:szCs w:val="22"/>
          <w:lang w:val="gd-IE"/>
        </w:rPr>
        <w:t xml:space="preserve"> ó Oifig </w:t>
      </w:r>
      <w:r w:rsidRPr="5C1DC6AA" w:rsidR="27AAC60F">
        <w:rPr>
          <w:rFonts w:ascii="Aptos" w:hAnsi="Aptos" w:eastAsia="Aptos" w:cs="Aptos" w:asciiTheme="minorAscii" w:hAnsiTheme="minorAscii" w:eastAsiaTheme="minorAscii" w:cstheme="minorAscii"/>
          <w:noProof w:val="0"/>
          <w:sz w:val="22"/>
          <w:szCs w:val="22"/>
          <w:lang w:val="gd-IE"/>
        </w:rPr>
        <w:t>Stiúrthóir</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hOifige</w:t>
      </w:r>
      <w:r w:rsidRPr="5C1DC6AA" w:rsidR="27AAC60F">
        <w:rPr>
          <w:rFonts w:ascii="Aptos" w:hAnsi="Aptos" w:eastAsia="Aptos" w:cs="Aptos" w:asciiTheme="minorAscii" w:hAnsiTheme="minorAscii" w:eastAsiaTheme="minorAscii" w:cstheme="minorAscii"/>
          <w:noProof w:val="0"/>
          <w:sz w:val="22"/>
          <w:szCs w:val="22"/>
          <w:lang w:val="gd-IE"/>
        </w:rPr>
        <w:t xml:space="preserve"> AD, a </w:t>
      </w:r>
      <w:r w:rsidRPr="5C1DC6AA" w:rsidR="27AAC60F">
        <w:rPr>
          <w:rFonts w:ascii="Aptos" w:hAnsi="Aptos" w:eastAsia="Aptos" w:cs="Aptos" w:asciiTheme="minorAscii" w:hAnsiTheme="minorAscii" w:eastAsiaTheme="minorAscii" w:cstheme="minorAscii"/>
          <w:noProof w:val="0"/>
          <w:sz w:val="22"/>
          <w:szCs w:val="22"/>
          <w:lang w:val="gd-IE"/>
        </w:rPr>
        <w:t>bheidh</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sna</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Bainisteoirí</w:t>
      </w:r>
      <w:r w:rsidRPr="5C1DC6AA" w:rsidR="27AAC60F">
        <w:rPr>
          <w:rFonts w:ascii="Aptos" w:hAnsi="Aptos" w:eastAsia="Aptos" w:cs="Aptos" w:asciiTheme="minorAscii" w:hAnsiTheme="minorAscii" w:eastAsiaTheme="minorAscii" w:cstheme="minorAscii"/>
          <w:noProof w:val="0"/>
          <w:sz w:val="22"/>
          <w:szCs w:val="22"/>
          <w:lang w:val="gd-IE"/>
        </w:rPr>
        <w:t xml:space="preserve"> </w:t>
      </w:r>
      <w:r w:rsidRPr="5C1DC6AA" w:rsidR="27AAC60F">
        <w:rPr>
          <w:rFonts w:ascii="Aptos" w:hAnsi="Aptos" w:eastAsia="Aptos" w:cs="Aptos" w:asciiTheme="minorAscii" w:hAnsiTheme="minorAscii" w:eastAsiaTheme="minorAscii" w:cstheme="minorAscii"/>
          <w:noProof w:val="0"/>
          <w:sz w:val="22"/>
          <w:szCs w:val="22"/>
          <w:lang w:val="gd-IE"/>
        </w:rPr>
        <w:t>Cáis</w:t>
      </w: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1BC5997" w14:textId="6261C578">
      <w:pPr>
        <w:spacing w:before="0" w:beforeAutospacing="off" w:after="0" w:afterAutospacing="off"/>
        <w:rPr>
          <w:rFonts w:ascii="Aptos" w:hAnsi="Aptos" w:eastAsia="Aptos" w:cs="Aptos" w:asciiTheme="minorAscii" w:hAnsiTheme="minorAscii" w:eastAsiaTheme="minorAscii" w:cstheme="minorAscii"/>
          <w:noProof w:val="0"/>
          <w:sz w:val="22"/>
          <w:szCs w:val="22"/>
          <w:lang w:val="gd-IE"/>
        </w:rPr>
      </w:pPr>
      <w:r w:rsidRPr="5C1DC6AA" w:rsidR="27AAC60F">
        <w:rPr>
          <w:rFonts w:ascii="Aptos" w:hAnsi="Aptos" w:eastAsia="Aptos" w:cs="Aptos" w:asciiTheme="minorAscii" w:hAnsiTheme="minorAscii" w:eastAsiaTheme="minorAscii" w:cstheme="minorAscii"/>
          <w:noProof w:val="0"/>
          <w:sz w:val="22"/>
          <w:szCs w:val="22"/>
          <w:lang w:val="gd-IE"/>
        </w:rPr>
        <w:t xml:space="preserve"> </w:t>
      </w:r>
    </w:p>
    <w:p w:rsidR="00C93E0F" w:rsidP="5C1DC6AA" w:rsidRDefault="00C93E0F" w14:paraId="3A0E413D" w14:textId="1D06245D">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7F4D04E9" w14:textId="18EB9D4C">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50BBEE9F" w14:textId="501A1590">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3055895B" w14:textId="12B2B4E2">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58AD67AF" w14:textId="38B48B48">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184950B8" w14:textId="1DD09F97">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r w:rsidRPr="5C1DC6AA" w:rsidR="27AAC60F">
        <w:rPr>
          <w:rFonts w:ascii="Aptos" w:hAnsi="Aptos" w:eastAsia="Aptos" w:cs="Aptos" w:asciiTheme="minorAscii" w:hAnsiTheme="minorAscii" w:eastAsiaTheme="minorAscii" w:cstheme="minorAscii"/>
          <w:noProof w:val="0"/>
          <w:color w:val="231F20"/>
          <w:sz w:val="22"/>
          <w:szCs w:val="22"/>
          <w:lang w:val="en-IE"/>
        </w:rPr>
        <w:t xml:space="preserve"> </w:t>
      </w:r>
    </w:p>
    <w:p w:rsidR="00C93E0F" w:rsidP="5C1DC6AA" w:rsidRDefault="00C93E0F" w14:paraId="17907912" w14:textId="31F681AF">
      <w:pPr>
        <w:spacing w:before="0" w:beforeAutospacing="off" w:after="0" w:afterAutospacing="off"/>
        <w:jc w:val="both"/>
        <w:rPr>
          <w:rFonts w:ascii="Aptos" w:hAnsi="Aptos" w:eastAsia="Aptos" w:cs="Aptos" w:asciiTheme="minorAscii" w:hAnsiTheme="minorAscii" w:eastAsiaTheme="minorAscii" w:cstheme="minorAscii"/>
          <w:noProof w:val="0"/>
          <w:color w:val="231F20"/>
          <w:sz w:val="22"/>
          <w:szCs w:val="22"/>
          <w:lang w:val="en-IE"/>
        </w:rPr>
      </w:pPr>
    </w:p>
    <w:p w:rsidR="00C93E0F" w:rsidP="5C1DC6AA" w:rsidRDefault="00C93E0F" w14:paraId="49EE26A6" w14:textId="137BF1CB">
      <w:pPr>
        <w:rPr>
          <w:rFonts w:ascii="Aptos" w:hAnsi="Aptos" w:eastAsia="Aptos" w:cs="Aptos" w:asciiTheme="minorAscii" w:hAnsiTheme="minorAscii" w:eastAsiaTheme="minorAscii" w:cstheme="minorAscii"/>
          <w:sz w:val="22"/>
          <w:szCs w:val="22"/>
        </w:rPr>
      </w:pPr>
    </w:p>
    <w:sectPr w:rsidR="00C93E0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zJErXDX8mrkKc1" int2:id="2Y4h1nhU">
      <int2:state int2:type="spell" int2:value="Rejected"/>
    </int2:textHash>
    <int2:textHash int2:hashCode="XTrexv0JGWf5jV" int2:id="kGfGq5hf">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0">
    <w:nsid w:val="23978f0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06a4fa6"/>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6e26cd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44e7f3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ae1bb2d"/>
    <w:multiLevelType xmlns:w="http://schemas.openxmlformats.org/wordprocessingml/2006/main" w:val="hybridMultilevel"/>
    <w:lvl xmlns:w="http://schemas.openxmlformats.org/wordprocessingml/2006/main" w:ilvl="0">
      <w:start w:val="5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a62f902"/>
    <w:multiLevelType xmlns:w="http://schemas.openxmlformats.org/wordprocessingml/2006/main" w:val="hybridMultilevel"/>
    <w:lvl xmlns:w="http://schemas.openxmlformats.org/wordprocessingml/2006/main" w:ilvl="0">
      <w:start w:val="1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20b3d59"/>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89ce9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2adee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e543528"/>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7a1eab"/>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896f2e6"/>
    <w:multiLevelType xmlns:w="http://schemas.openxmlformats.org/wordprocessingml/2006/main" w:val="hybridMultilevel"/>
    <w:lvl xmlns:w="http://schemas.openxmlformats.org/wordprocessingml/2006/main" w:ilvl="0">
      <w:start w:val="5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62e387"/>
    <w:multiLevelType xmlns:w="http://schemas.openxmlformats.org/wordprocessingml/2006/main" w:val="hybridMultilevel"/>
    <w:lvl xmlns:w="http://schemas.openxmlformats.org/wordprocessingml/2006/main" w:ilvl="0">
      <w:start w:val="1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ef7f9de"/>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5393df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0ba0b0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6550d94"/>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2e486d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32248d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47b8bc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ec618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D85CE5"/>
    <w:multiLevelType w:val="multilevel"/>
    <w:tmpl w:val="F53CA8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1110FF"/>
    <w:multiLevelType w:val="multilevel"/>
    <w:tmpl w:val="98742A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7F630B"/>
    <w:multiLevelType w:val="multilevel"/>
    <w:tmpl w:val="DEA638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51C89"/>
    <w:multiLevelType w:val="multilevel"/>
    <w:tmpl w:val="C83AF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872744"/>
    <w:multiLevelType w:val="multilevel"/>
    <w:tmpl w:val="D62874F2"/>
    <w:lvl w:ilvl="0">
      <w:start w:val="6"/>
      <w:numFmt w:val="lowerLetter"/>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8606C9"/>
    <w:multiLevelType w:val="multilevel"/>
    <w:tmpl w:val="D46E2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C2F94"/>
    <w:multiLevelType w:val="multilevel"/>
    <w:tmpl w:val="D6DE88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A42483"/>
    <w:multiLevelType w:val="multilevel"/>
    <w:tmpl w:val="E8EA1D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20945"/>
    <w:multiLevelType w:val="multilevel"/>
    <w:tmpl w:val="753CE2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8F42F65"/>
    <w:multiLevelType w:val="multilevel"/>
    <w:tmpl w:val="FE9AF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F934CF"/>
    <w:multiLevelType w:val="multilevel"/>
    <w:tmpl w:val="4EEABC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0D14CB4"/>
    <w:multiLevelType w:val="multilevel"/>
    <w:tmpl w:val="A58A2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FF3ACA"/>
    <w:multiLevelType w:val="multilevel"/>
    <w:tmpl w:val="496C0B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F567D8"/>
    <w:multiLevelType w:val="multilevel"/>
    <w:tmpl w:val="15C224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63F7D"/>
    <w:multiLevelType w:val="multilevel"/>
    <w:tmpl w:val="C7A2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C6305"/>
    <w:multiLevelType w:val="multilevel"/>
    <w:tmpl w:val="F5A67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D016D4"/>
    <w:multiLevelType w:val="multilevel"/>
    <w:tmpl w:val="D7E055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1D72EED"/>
    <w:multiLevelType w:val="multilevel"/>
    <w:tmpl w:val="06F8A0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4EC4A93"/>
    <w:multiLevelType w:val="multilevel"/>
    <w:tmpl w:val="7EB2E9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AFC7715"/>
    <w:multiLevelType w:val="multilevel"/>
    <w:tmpl w:val="702CBA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85676707">
    <w:abstractNumId w:val="14"/>
  </w:num>
  <w:num w:numId="2" w16cid:durableId="1954432690">
    <w:abstractNumId w:val="11"/>
  </w:num>
  <w:num w:numId="3" w16cid:durableId="479660946">
    <w:abstractNumId w:val="5"/>
  </w:num>
  <w:num w:numId="4" w16cid:durableId="2048989339">
    <w:abstractNumId w:val="9"/>
  </w:num>
  <w:num w:numId="5" w16cid:durableId="6373302">
    <w:abstractNumId w:val="10"/>
  </w:num>
  <w:num w:numId="6" w16cid:durableId="1759866650">
    <w:abstractNumId w:val="7"/>
  </w:num>
  <w:num w:numId="7" w16cid:durableId="475031370">
    <w:abstractNumId w:val="3"/>
  </w:num>
  <w:num w:numId="8" w16cid:durableId="1023558308">
    <w:abstractNumId w:val="18"/>
  </w:num>
  <w:num w:numId="9" w16cid:durableId="353774327">
    <w:abstractNumId w:val="12"/>
  </w:num>
  <w:num w:numId="10" w16cid:durableId="584342134">
    <w:abstractNumId w:val="16"/>
  </w:num>
  <w:num w:numId="11" w16cid:durableId="983898351">
    <w:abstractNumId w:val="0"/>
  </w:num>
  <w:num w:numId="12" w16cid:durableId="926496151">
    <w:abstractNumId w:val="4"/>
  </w:num>
  <w:num w:numId="13" w16cid:durableId="820848391">
    <w:abstractNumId w:val="19"/>
  </w:num>
  <w:num w:numId="14" w16cid:durableId="1481726637">
    <w:abstractNumId w:val="8"/>
  </w:num>
  <w:num w:numId="15" w16cid:durableId="6639407">
    <w:abstractNumId w:val="17"/>
  </w:num>
  <w:num w:numId="16" w16cid:durableId="62341408">
    <w:abstractNumId w:val="6"/>
  </w:num>
  <w:num w:numId="17" w16cid:durableId="549926984">
    <w:abstractNumId w:val="13"/>
  </w:num>
  <w:num w:numId="18" w16cid:durableId="1354765490">
    <w:abstractNumId w:val="15"/>
  </w:num>
  <w:num w:numId="19" w16cid:durableId="1723485081">
    <w:abstractNumId w:val="2"/>
  </w:num>
  <w:num w:numId="20" w16cid:durableId="21001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4D"/>
    <w:rsid w:val="00255307"/>
    <w:rsid w:val="003C4A06"/>
    <w:rsid w:val="00443EFA"/>
    <w:rsid w:val="00C93E0F"/>
    <w:rsid w:val="00D96C0A"/>
    <w:rsid w:val="00F4334D"/>
    <w:rsid w:val="14FCECBA"/>
    <w:rsid w:val="27AAC60F"/>
    <w:rsid w:val="28B6D282"/>
    <w:rsid w:val="2D34CAE1"/>
    <w:rsid w:val="317FE347"/>
    <w:rsid w:val="5C1DC6AA"/>
    <w:rsid w:val="5C235A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7751"/>
  <w15:chartTrackingRefBased/>
  <w15:docId w15:val="{A8E19D88-BE0F-4178-A300-CD139A8E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33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3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43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3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33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33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33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33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33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33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33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33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334D"/>
    <w:rPr>
      <w:rFonts w:eastAsiaTheme="majorEastAsia" w:cstheme="majorBidi"/>
      <w:color w:val="272727" w:themeColor="text1" w:themeTint="D8"/>
    </w:rPr>
  </w:style>
  <w:style w:type="paragraph" w:styleId="Title">
    <w:name w:val="Title"/>
    <w:basedOn w:val="Normal"/>
    <w:next w:val="Normal"/>
    <w:link w:val="TitleChar"/>
    <w:uiPriority w:val="10"/>
    <w:qFormat/>
    <w:rsid w:val="00F433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33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33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3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34D"/>
    <w:pPr>
      <w:spacing w:before="160"/>
      <w:jc w:val="center"/>
    </w:pPr>
    <w:rPr>
      <w:i/>
      <w:iCs/>
      <w:color w:val="404040" w:themeColor="text1" w:themeTint="BF"/>
    </w:rPr>
  </w:style>
  <w:style w:type="character" w:styleId="QuoteChar" w:customStyle="1">
    <w:name w:val="Quote Char"/>
    <w:basedOn w:val="DefaultParagraphFont"/>
    <w:link w:val="Quote"/>
    <w:uiPriority w:val="29"/>
    <w:rsid w:val="00F4334D"/>
    <w:rPr>
      <w:i/>
      <w:iCs/>
      <w:color w:val="404040" w:themeColor="text1" w:themeTint="BF"/>
    </w:rPr>
  </w:style>
  <w:style w:type="paragraph" w:styleId="ListParagraph">
    <w:name w:val="List Paragraph"/>
    <w:basedOn w:val="Normal"/>
    <w:uiPriority w:val="34"/>
    <w:qFormat/>
    <w:rsid w:val="00F4334D"/>
    <w:pPr>
      <w:ind w:left="720"/>
      <w:contextualSpacing/>
    </w:pPr>
  </w:style>
  <w:style w:type="character" w:styleId="IntenseEmphasis">
    <w:name w:val="Intense Emphasis"/>
    <w:basedOn w:val="DefaultParagraphFont"/>
    <w:uiPriority w:val="21"/>
    <w:qFormat/>
    <w:rsid w:val="00F4334D"/>
    <w:rPr>
      <w:i/>
      <w:iCs/>
      <w:color w:val="0F4761" w:themeColor="accent1" w:themeShade="BF"/>
    </w:rPr>
  </w:style>
  <w:style w:type="paragraph" w:styleId="IntenseQuote">
    <w:name w:val="Intense Quote"/>
    <w:basedOn w:val="Normal"/>
    <w:next w:val="Normal"/>
    <w:link w:val="IntenseQuoteChar"/>
    <w:uiPriority w:val="30"/>
    <w:qFormat/>
    <w:rsid w:val="00F433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334D"/>
    <w:rPr>
      <w:i/>
      <w:iCs/>
      <w:color w:val="0F4761" w:themeColor="accent1" w:themeShade="BF"/>
    </w:rPr>
  </w:style>
  <w:style w:type="character" w:styleId="IntenseReference">
    <w:name w:val="Intense Reference"/>
    <w:basedOn w:val="DefaultParagraphFont"/>
    <w:uiPriority w:val="32"/>
    <w:qFormat/>
    <w:rsid w:val="00F4334D"/>
    <w:rPr>
      <w:b/>
      <w:bCs/>
      <w:smallCaps/>
      <w:color w:val="0F4761" w:themeColor="accent1" w:themeShade="BF"/>
      <w:spacing w:val="5"/>
    </w:rPr>
  </w:style>
  <w:style w:type="paragraph" w:styleId="paragraph" w:customStyle="1">
    <w:name w:val="paragraph"/>
    <w:basedOn w:val="Normal"/>
    <w:rsid w:val="00F4334D"/>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normaltextrun" w:customStyle="1">
    <w:name w:val="normaltextrun"/>
    <w:basedOn w:val="DefaultParagraphFont"/>
    <w:rsid w:val="00F4334D"/>
  </w:style>
  <w:style w:type="character" w:styleId="eop" w:customStyle="1">
    <w:name w:val="eop"/>
    <w:basedOn w:val="DefaultParagraphFont"/>
    <w:rsid w:val="00F4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5ac5047af5084eb4" Type="http://schemas.microsoft.com/office/2020/10/relationships/intelligence" Target="intelligence2.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04BF5AAD9E46BBBA2C7E5D17EB0D" ma:contentTypeVersion="19" ma:contentTypeDescription="Create a new document." ma:contentTypeScope="" ma:versionID="dccefdb1aff2d6460e7a374c37b7e28c">
  <xsd:schema xmlns:xsd="http://www.w3.org/2001/XMLSchema" xmlns:xs="http://www.w3.org/2001/XMLSchema" xmlns:p="http://schemas.microsoft.com/office/2006/metadata/properties" xmlns:ns2="89dc4b8d-e4c5-435c-bc43-4c714475bbbf" xmlns:ns3="4666dce3-2ee0-4c14-9800-89637b5dd4e8" targetNamespace="http://schemas.microsoft.com/office/2006/metadata/properties" ma:root="true" ma:fieldsID="48dae3d3a14dd0d81f9e7d5acb43fa11" ns2:_="" ns3:_="">
    <xsd:import namespace="89dc4b8d-e4c5-435c-bc43-4c714475bbbf"/>
    <xsd:import namespace="4666dce3-2ee0-4c14-9800-89637b5dd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4b8d-e4c5-435c-bc43-4c714475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dce3-2ee0-4c14-9800-89637b5dd4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4e28cd-73d7-4ca8-a7c6-d202e27a3f9e}" ma:internalName="TaxCatchAll" ma:showField="CatchAllData" ma:web="4666dce3-2ee0-4c14-9800-89637b5dd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c4b8d-e4c5-435c-bc43-4c714475bbbf">
      <Terms xmlns="http://schemas.microsoft.com/office/infopath/2007/PartnerControls"/>
    </lcf76f155ced4ddcb4097134ff3c332f>
    <TaxCatchAll xmlns="4666dce3-2ee0-4c14-9800-89637b5dd4e8" xsi:nil="true"/>
  </documentManagement>
</p:properties>
</file>

<file path=customXml/itemProps1.xml><?xml version="1.0" encoding="utf-8"?>
<ds:datastoreItem xmlns:ds="http://schemas.openxmlformats.org/officeDocument/2006/customXml" ds:itemID="{FE080D77-9E9B-4DC7-92C3-09BC38CAFE55}"/>
</file>

<file path=customXml/itemProps2.xml><?xml version="1.0" encoding="utf-8"?>
<ds:datastoreItem xmlns:ds="http://schemas.openxmlformats.org/officeDocument/2006/customXml" ds:itemID="{8C4839EF-420D-4E92-AAC5-FACD2A460562}"/>
</file>

<file path=customXml/itemProps3.xml><?xml version="1.0" encoding="utf-8"?>
<ds:datastoreItem xmlns:ds="http://schemas.openxmlformats.org/officeDocument/2006/customXml" ds:itemID="{96C945B3-A2C7-4D1D-A5D8-CD2140DDE2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Niamh</dc:creator>
  <cp:keywords/>
  <dc:description/>
  <cp:lastModifiedBy>Kavanagh, Niamh</cp:lastModifiedBy>
  <cp:revision>2</cp:revision>
  <dcterms:created xsi:type="dcterms:W3CDTF">2024-12-09T21:49:00Z</dcterms:created>
  <dcterms:modified xsi:type="dcterms:W3CDTF">2025-09-19T14:52:06Z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0x01010052E704BF5AAD9E46BBBA2C7E5D17EB0D</vt:lpwstr>
  </property>
</Properties>
</file>