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782" w:rsidRPr="00056487" w:rsidRDefault="00874782" w:rsidP="00874782">
      <w:pPr>
        <w:pStyle w:val="BodyText"/>
        <w:spacing w:line="276" w:lineRule="auto"/>
        <w:jc w:val="center"/>
        <w:rPr>
          <w:rFonts w:ascii="Times New Roman" w:hAnsi="Times New Roman"/>
          <w:b/>
          <w:i/>
          <w:sz w:val="28"/>
          <w:szCs w:val="28"/>
        </w:rPr>
      </w:pPr>
    </w:p>
    <w:tbl>
      <w:tblPr>
        <w:tblpPr w:leftFromText="180" w:rightFromText="180" w:vertAnchor="page" w:horzAnchor="margin" w:tblpXSpec="center" w:tblpY="3946"/>
        <w:tblW w:w="4480" w:type="pct"/>
        <w:tblCellMar>
          <w:left w:w="10" w:type="dxa"/>
          <w:right w:w="10" w:type="dxa"/>
        </w:tblCellMar>
        <w:tblLook w:val="0000" w:firstRow="0" w:lastRow="0" w:firstColumn="0" w:lastColumn="0" w:noHBand="0" w:noVBand="0"/>
      </w:tblPr>
      <w:tblGrid>
        <w:gridCol w:w="7965"/>
      </w:tblGrid>
      <w:tr w:rsidR="00874782" w:rsidRPr="00056487" w:rsidTr="00874782">
        <w:tblPrEx>
          <w:tblCellMar>
            <w:top w:w="0" w:type="dxa"/>
            <w:bottom w:w="0" w:type="dxa"/>
          </w:tblCellMar>
        </w:tblPrEx>
        <w:trPr>
          <w:trHeight w:val="5576"/>
        </w:trPr>
        <w:tc>
          <w:tcPr>
            <w:tcW w:w="7965" w:type="dxa"/>
            <w:tcBorders>
              <w:top w:val="double" w:sz="18" w:space="0" w:color="632423"/>
              <w:left w:val="double" w:sz="18" w:space="0" w:color="632423"/>
              <w:bottom w:val="double" w:sz="18" w:space="0" w:color="632423"/>
              <w:right w:val="double" w:sz="18" w:space="0" w:color="632423"/>
            </w:tcBorders>
            <w:shd w:val="clear" w:color="auto" w:fill="FFFFFF"/>
            <w:tcMar>
              <w:top w:w="0" w:type="dxa"/>
              <w:left w:w="108" w:type="dxa"/>
              <w:bottom w:w="0" w:type="dxa"/>
              <w:right w:w="108" w:type="dxa"/>
            </w:tcMar>
            <w:vAlign w:val="center"/>
          </w:tcPr>
          <w:p w:rsidR="00874782" w:rsidRPr="00056487" w:rsidRDefault="00874782" w:rsidP="00532357">
            <w:pPr>
              <w:pStyle w:val="NoSpacing"/>
              <w:spacing w:line="276" w:lineRule="auto"/>
              <w:jc w:val="center"/>
              <w:rPr>
                <w:rFonts w:ascii="Times New Roman" w:hAnsi="Times New Roman"/>
                <w:b/>
                <w:i/>
                <w:szCs w:val="24"/>
              </w:rPr>
            </w:pPr>
          </w:p>
          <w:p w:rsidR="00874782" w:rsidRPr="004E394E" w:rsidRDefault="00874782" w:rsidP="00532357">
            <w:pPr>
              <w:pStyle w:val="NoSpacing"/>
              <w:spacing w:line="276" w:lineRule="auto"/>
              <w:jc w:val="center"/>
              <w:rPr>
                <w:rFonts w:ascii="Times New Roman" w:hAnsi="Times New Roman"/>
                <w:b/>
                <w:i/>
                <w:sz w:val="40"/>
                <w:szCs w:val="40"/>
              </w:rPr>
            </w:pPr>
            <w:r w:rsidRPr="004E394E">
              <w:rPr>
                <w:rFonts w:ascii="Times New Roman" w:hAnsi="Times New Roman"/>
                <w:b/>
                <w:i/>
                <w:sz w:val="40"/>
                <w:szCs w:val="40"/>
              </w:rPr>
              <w:t>School of Political Science &amp; Sociology</w:t>
            </w:r>
          </w:p>
          <w:p w:rsidR="00874782" w:rsidRPr="00056487" w:rsidRDefault="00874782" w:rsidP="00532357">
            <w:pPr>
              <w:pStyle w:val="NoSpacing"/>
              <w:spacing w:line="276" w:lineRule="auto"/>
              <w:jc w:val="center"/>
              <w:rPr>
                <w:rFonts w:ascii="Times New Roman" w:hAnsi="Times New Roman"/>
                <w:b/>
                <w:i/>
                <w:sz w:val="32"/>
              </w:rPr>
            </w:pPr>
          </w:p>
          <w:p w:rsidR="00874782" w:rsidRPr="00056487" w:rsidRDefault="00874782" w:rsidP="00532357">
            <w:pPr>
              <w:pStyle w:val="NoSpacing"/>
              <w:spacing w:line="276" w:lineRule="auto"/>
              <w:jc w:val="center"/>
              <w:rPr>
                <w:rFonts w:ascii="Times New Roman" w:hAnsi="Times New Roman"/>
                <w:b/>
                <w:i/>
                <w:sz w:val="32"/>
              </w:rPr>
            </w:pPr>
            <w:r w:rsidRPr="00056487">
              <w:rPr>
                <w:rFonts w:ascii="Times New Roman" w:hAnsi="Times New Roman"/>
                <w:b/>
                <w:i/>
                <w:sz w:val="32"/>
              </w:rPr>
              <w:t>College of Arts, Social Sciences and Celtic Studies</w:t>
            </w:r>
          </w:p>
          <w:p w:rsidR="00874782" w:rsidRPr="00056487" w:rsidRDefault="00874782" w:rsidP="00532357">
            <w:pPr>
              <w:pStyle w:val="NoSpacing"/>
              <w:spacing w:line="276" w:lineRule="auto"/>
              <w:jc w:val="center"/>
              <w:rPr>
                <w:rFonts w:ascii="Times New Roman" w:hAnsi="Times New Roman"/>
                <w:b/>
                <w:i/>
                <w:sz w:val="32"/>
              </w:rPr>
            </w:pPr>
          </w:p>
          <w:p w:rsidR="00874782" w:rsidRPr="00056487" w:rsidRDefault="00874782" w:rsidP="00532357">
            <w:pPr>
              <w:pStyle w:val="NoSpacing"/>
              <w:spacing w:line="276" w:lineRule="auto"/>
              <w:jc w:val="center"/>
              <w:rPr>
                <w:rFonts w:ascii="Times New Roman" w:hAnsi="Times New Roman"/>
                <w:b/>
                <w:i/>
                <w:sz w:val="32"/>
              </w:rPr>
            </w:pPr>
          </w:p>
          <w:p w:rsidR="00874782" w:rsidRPr="00056487" w:rsidRDefault="00874782" w:rsidP="00532357">
            <w:pPr>
              <w:pStyle w:val="NoSpacing"/>
              <w:spacing w:line="276" w:lineRule="auto"/>
              <w:jc w:val="center"/>
              <w:rPr>
                <w:rFonts w:ascii="Times New Roman" w:hAnsi="Times New Roman"/>
                <w:b/>
                <w:i/>
                <w:sz w:val="32"/>
              </w:rPr>
            </w:pPr>
            <w:r w:rsidRPr="00056487">
              <w:rPr>
                <w:rFonts w:ascii="Times New Roman" w:hAnsi="Times New Roman"/>
                <w:b/>
                <w:i/>
                <w:sz w:val="32"/>
              </w:rPr>
              <w:t xml:space="preserve">Erasmus and </w:t>
            </w:r>
            <w:r w:rsidRPr="00056487">
              <w:rPr>
                <w:rFonts w:ascii="Times New Roman" w:hAnsi="Times New Roman"/>
                <w:b/>
                <w:i/>
                <w:sz w:val="32"/>
              </w:rPr>
              <w:t xml:space="preserve">Visiting Students </w:t>
            </w:r>
            <w:r w:rsidRPr="00056487">
              <w:rPr>
                <w:rFonts w:ascii="Times New Roman" w:hAnsi="Times New Roman"/>
                <w:b/>
                <w:i/>
                <w:sz w:val="32"/>
              </w:rPr>
              <w:t>Module Descriptions</w:t>
            </w:r>
          </w:p>
          <w:p w:rsidR="00874782" w:rsidRPr="00056487" w:rsidRDefault="00874782" w:rsidP="00532357">
            <w:pPr>
              <w:pStyle w:val="NoSpacing"/>
              <w:spacing w:line="276" w:lineRule="auto"/>
              <w:jc w:val="center"/>
              <w:rPr>
                <w:rFonts w:ascii="Times New Roman" w:hAnsi="Times New Roman"/>
                <w:b/>
                <w:i/>
                <w:sz w:val="32"/>
              </w:rPr>
            </w:pPr>
            <w:r w:rsidRPr="00056487">
              <w:rPr>
                <w:rFonts w:ascii="Times New Roman" w:hAnsi="Times New Roman"/>
                <w:b/>
                <w:i/>
                <w:sz w:val="32"/>
              </w:rPr>
              <w:t>Semester 2, 202</w:t>
            </w:r>
            <w:r w:rsidRPr="00056487">
              <w:rPr>
                <w:rFonts w:ascii="Times New Roman" w:hAnsi="Times New Roman"/>
                <w:b/>
                <w:i/>
                <w:sz w:val="32"/>
              </w:rPr>
              <w:t>5</w:t>
            </w:r>
            <w:r w:rsidRPr="00056487">
              <w:rPr>
                <w:rFonts w:ascii="Times New Roman" w:hAnsi="Times New Roman"/>
                <w:b/>
                <w:i/>
                <w:sz w:val="32"/>
              </w:rPr>
              <w:t>-2</w:t>
            </w:r>
            <w:r w:rsidRPr="00056487">
              <w:rPr>
                <w:rFonts w:ascii="Times New Roman" w:hAnsi="Times New Roman"/>
                <w:b/>
                <w:i/>
                <w:sz w:val="32"/>
              </w:rPr>
              <w:t>6</w:t>
            </w:r>
          </w:p>
          <w:p w:rsidR="00874782" w:rsidRPr="00056487" w:rsidRDefault="00874782" w:rsidP="00532357">
            <w:pPr>
              <w:pStyle w:val="NoSpacing"/>
              <w:spacing w:line="276" w:lineRule="auto"/>
              <w:jc w:val="center"/>
              <w:rPr>
                <w:rFonts w:ascii="Times New Roman" w:hAnsi="Times New Roman"/>
                <w:b/>
                <w:i/>
                <w:sz w:val="32"/>
              </w:rPr>
            </w:pPr>
          </w:p>
          <w:p w:rsidR="00874782" w:rsidRPr="00056487" w:rsidRDefault="00874782" w:rsidP="00532357">
            <w:pPr>
              <w:pStyle w:val="BodyText"/>
              <w:spacing w:line="276" w:lineRule="auto"/>
              <w:jc w:val="center"/>
              <w:rPr>
                <w:rFonts w:ascii="Times New Roman" w:hAnsi="Times New Roman"/>
                <w:sz w:val="32"/>
                <w:szCs w:val="32"/>
              </w:rPr>
            </w:pPr>
          </w:p>
          <w:p w:rsidR="00874782" w:rsidRPr="00056487" w:rsidRDefault="00874782" w:rsidP="00532357">
            <w:pPr>
              <w:pStyle w:val="NoSpacing"/>
              <w:spacing w:line="276" w:lineRule="auto"/>
              <w:jc w:val="center"/>
              <w:rPr>
                <w:rFonts w:ascii="Times New Roman" w:hAnsi="Times New Roman"/>
                <w:b/>
                <w:sz w:val="32"/>
                <w:lang w:val="en-US"/>
              </w:rPr>
            </w:pPr>
          </w:p>
          <w:p w:rsidR="00874782" w:rsidRPr="00056487" w:rsidRDefault="00874782" w:rsidP="00532357">
            <w:pPr>
              <w:pStyle w:val="NoSpacing"/>
              <w:spacing w:line="276" w:lineRule="auto"/>
              <w:jc w:val="center"/>
              <w:rPr>
                <w:rFonts w:ascii="Times New Roman" w:hAnsi="Times New Roman"/>
                <w:b/>
                <w:sz w:val="32"/>
                <w:lang w:val="en-US"/>
              </w:rPr>
            </w:pPr>
          </w:p>
          <w:p w:rsidR="00874782" w:rsidRPr="00056487" w:rsidRDefault="00874782" w:rsidP="00532357">
            <w:pPr>
              <w:pStyle w:val="NoSpacing"/>
              <w:spacing w:line="276" w:lineRule="auto"/>
              <w:jc w:val="center"/>
              <w:rPr>
                <w:rFonts w:ascii="Times New Roman" w:hAnsi="Times New Roman"/>
                <w:b/>
                <w:sz w:val="32"/>
              </w:rPr>
            </w:pPr>
            <w:r w:rsidRPr="00056487">
              <w:rPr>
                <w:rFonts w:ascii="Times New Roman" w:hAnsi="Times New Roman"/>
                <w:b/>
                <w:sz w:val="32"/>
              </w:rPr>
              <w:t>International Student</w:t>
            </w:r>
            <w:r w:rsidR="004E394E">
              <w:rPr>
                <w:rFonts w:ascii="Times New Roman" w:hAnsi="Times New Roman"/>
                <w:b/>
                <w:sz w:val="32"/>
              </w:rPr>
              <w:t>s</w:t>
            </w:r>
            <w:bookmarkStart w:id="0" w:name="_GoBack"/>
            <w:bookmarkEnd w:id="0"/>
            <w:r w:rsidRPr="00056487">
              <w:rPr>
                <w:rFonts w:ascii="Times New Roman" w:hAnsi="Times New Roman"/>
                <w:b/>
                <w:sz w:val="32"/>
              </w:rPr>
              <w:t xml:space="preserve"> Coordinator: </w:t>
            </w:r>
          </w:p>
          <w:p w:rsidR="00874782" w:rsidRPr="00056487" w:rsidRDefault="00874782" w:rsidP="00532357">
            <w:pPr>
              <w:pStyle w:val="NoSpacing"/>
              <w:spacing w:line="276" w:lineRule="auto"/>
              <w:jc w:val="center"/>
              <w:rPr>
                <w:rFonts w:ascii="Times New Roman" w:hAnsi="Times New Roman"/>
                <w:b/>
                <w:sz w:val="32"/>
              </w:rPr>
            </w:pPr>
            <w:r w:rsidRPr="00056487">
              <w:rPr>
                <w:rFonts w:ascii="Times New Roman" w:hAnsi="Times New Roman"/>
                <w:b/>
                <w:sz w:val="32"/>
              </w:rPr>
              <w:t>Dr Vesna Malešević</w:t>
            </w:r>
          </w:p>
          <w:p w:rsidR="00874782" w:rsidRPr="00056487" w:rsidRDefault="00874782" w:rsidP="00532357">
            <w:pPr>
              <w:pStyle w:val="NoSpacing"/>
              <w:spacing w:line="276" w:lineRule="auto"/>
              <w:jc w:val="center"/>
              <w:rPr>
                <w:rFonts w:ascii="Times New Roman" w:hAnsi="Times New Roman"/>
                <w:b/>
                <w:sz w:val="32"/>
                <w:lang w:val="fr-FR"/>
              </w:rPr>
            </w:pPr>
            <w:r w:rsidRPr="00056487">
              <w:rPr>
                <w:rFonts w:ascii="Times New Roman" w:hAnsi="Times New Roman"/>
                <w:b/>
                <w:sz w:val="32"/>
                <w:lang w:val="fr-FR"/>
              </w:rPr>
              <w:t xml:space="preserve">E-mail: </w:t>
            </w:r>
            <w:hyperlink r:id="rId4" w:history="1">
              <w:r w:rsidRPr="00056487">
                <w:rPr>
                  <w:rStyle w:val="Hyperlink"/>
                  <w:rFonts w:ascii="Times New Roman" w:hAnsi="Times New Roman"/>
                  <w:b/>
                  <w:sz w:val="32"/>
                  <w:lang w:val="fr-FR"/>
                </w:rPr>
                <w:t>Vesna.Malesevic@universityofgalway.ie</w:t>
              </w:r>
            </w:hyperlink>
          </w:p>
          <w:p w:rsidR="00874782" w:rsidRPr="00056487" w:rsidRDefault="00874782" w:rsidP="00532357">
            <w:pPr>
              <w:pStyle w:val="NoSpacing"/>
              <w:spacing w:line="276" w:lineRule="auto"/>
              <w:jc w:val="center"/>
              <w:rPr>
                <w:rFonts w:ascii="Times New Roman" w:hAnsi="Times New Roman"/>
                <w:b/>
                <w:sz w:val="32"/>
                <w:lang w:val="fr-FR"/>
              </w:rPr>
            </w:pPr>
            <w:r w:rsidRPr="00056487">
              <w:rPr>
                <w:rFonts w:ascii="Times New Roman" w:hAnsi="Times New Roman"/>
                <w:b/>
                <w:sz w:val="32"/>
                <w:lang w:val="fr-FR"/>
              </w:rPr>
              <w:t xml:space="preserve"> </w:t>
            </w:r>
          </w:p>
          <w:p w:rsidR="00874782" w:rsidRPr="00056487" w:rsidRDefault="00874782" w:rsidP="00532357">
            <w:pPr>
              <w:pStyle w:val="NoSpacing"/>
              <w:spacing w:line="276" w:lineRule="auto"/>
              <w:jc w:val="both"/>
              <w:rPr>
                <w:rFonts w:ascii="Times New Roman" w:hAnsi="Times New Roman"/>
                <w:szCs w:val="24"/>
                <w:lang w:val="fr-FR"/>
              </w:rPr>
            </w:pPr>
          </w:p>
        </w:tc>
      </w:tr>
    </w:tbl>
    <w:p w:rsidR="00874782" w:rsidRDefault="00874782" w:rsidP="00874782">
      <w:pPr>
        <w:jc w:val="center"/>
        <w:rPr>
          <w:rFonts w:ascii="Times New Roman" w:hAnsi="Times New Roman" w:cs="Times New Roman"/>
          <w:b/>
          <w:bCs/>
          <w:sz w:val="20"/>
          <w:szCs w:val="20"/>
        </w:rPr>
      </w:pPr>
      <w:r w:rsidRPr="00056487">
        <w:rPr>
          <w:rFonts w:ascii="Times New Roman" w:hAnsi="Times New Roman" w:cs="Times New Roman"/>
          <w:noProof/>
          <w:sz w:val="28"/>
          <w:szCs w:val="28"/>
          <w:lang w:eastAsia="en-IE"/>
        </w:rPr>
        <w:drawing>
          <wp:inline distT="0" distB="0" distL="0" distR="0">
            <wp:extent cx="2895600"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5600" cy="780415"/>
                    </a:xfrm>
                    <a:prstGeom prst="rect">
                      <a:avLst/>
                    </a:prstGeom>
                    <a:noFill/>
                  </pic:spPr>
                </pic:pic>
              </a:graphicData>
            </a:graphic>
          </wp:inline>
        </w:drawing>
      </w:r>
    </w:p>
    <w:p w:rsidR="004E394E" w:rsidRPr="00056487" w:rsidRDefault="004E394E" w:rsidP="00874782">
      <w:pPr>
        <w:jc w:val="center"/>
        <w:rPr>
          <w:rFonts w:ascii="Times New Roman" w:hAnsi="Times New Roman" w:cs="Times New Roman"/>
          <w:b/>
          <w:bCs/>
          <w:sz w:val="20"/>
          <w:szCs w:val="20"/>
        </w:rPr>
      </w:pPr>
    </w:p>
    <w:p w:rsidR="00874782" w:rsidRPr="00056487" w:rsidRDefault="00874782" w:rsidP="00874782">
      <w:pPr>
        <w:jc w:val="center"/>
        <w:rPr>
          <w:rFonts w:ascii="Times New Roman" w:hAnsi="Times New Roman" w:cs="Times New Roman"/>
          <w:b/>
          <w:bCs/>
          <w:sz w:val="20"/>
          <w:szCs w:val="20"/>
        </w:rPr>
      </w:pPr>
    </w:p>
    <w:p w:rsidR="00874782" w:rsidRPr="00056487" w:rsidRDefault="00874782" w:rsidP="00874782">
      <w:pPr>
        <w:pStyle w:val="BodyText"/>
        <w:spacing w:line="276" w:lineRule="auto"/>
        <w:jc w:val="center"/>
        <w:rPr>
          <w:rFonts w:ascii="Times New Roman" w:hAnsi="Times New Roman"/>
          <w:b/>
          <w:i/>
          <w:sz w:val="28"/>
          <w:szCs w:val="28"/>
        </w:rPr>
      </w:pPr>
    </w:p>
    <w:p w:rsidR="00874782" w:rsidRPr="00056487" w:rsidRDefault="00874782" w:rsidP="00874782">
      <w:pPr>
        <w:pStyle w:val="BodyText"/>
        <w:spacing w:line="276" w:lineRule="auto"/>
        <w:jc w:val="center"/>
        <w:rPr>
          <w:rFonts w:ascii="Times New Roman" w:hAnsi="Times New Roman"/>
          <w:b/>
          <w:i/>
          <w:sz w:val="28"/>
          <w:szCs w:val="28"/>
        </w:rPr>
      </w:pPr>
    </w:p>
    <w:p w:rsidR="00874782" w:rsidRPr="00056487" w:rsidRDefault="00874782" w:rsidP="00874782">
      <w:pPr>
        <w:pStyle w:val="BodyText"/>
        <w:spacing w:line="276" w:lineRule="auto"/>
        <w:jc w:val="center"/>
        <w:rPr>
          <w:rFonts w:ascii="Times New Roman" w:hAnsi="Times New Roman"/>
          <w:b/>
          <w:i/>
          <w:sz w:val="28"/>
          <w:szCs w:val="28"/>
        </w:rPr>
      </w:pPr>
    </w:p>
    <w:p w:rsidR="00874782" w:rsidRPr="00056487" w:rsidRDefault="00874782" w:rsidP="00874782">
      <w:pPr>
        <w:pStyle w:val="BodyText"/>
        <w:spacing w:line="276" w:lineRule="auto"/>
        <w:jc w:val="center"/>
        <w:rPr>
          <w:rFonts w:ascii="Times New Roman" w:hAnsi="Times New Roman"/>
          <w:b/>
          <w:i/>
          <w:sz w:val="28"/>
          <w:szCs w:val="28"/>
        </w:rPr>
      </w:pPr>
    </w:p>
    <w:p w:rsidR="00874782" w:rsidRPr="00056487" w:rsidRDefault="00874782" w:rsidP="00874782">
      <w:pPr>
        <w:pStyle w:val="BodyText"/>
        <w:spacing w:line="276" w:lineRule="auto"/>
        <w:jc w:val="center"/>
        <w:rPr>
          <w:rFonts w:ascii="Times New Roman" w:hAnsi="Times New Roman"/>
          <w:b/>
          <w:i/>
          <w:sz w:val="28"/>
          <w:szCs w:val="28"/>
        </w:rPr>
      </w:pPr>
      <w:r w:rsidRPr="00056487">
        <w:rPr>
          <w:rFonts w:ascii="Times New Roman" w:hAnsi="Times New Roman"/>
          <w:b/>
          <w:i/>
          <w:sz w:val="28"/>
          <w:szCs w:val="28"/>
        </w:rPr>
        <w:t>Welcome to the School of Political Science &amp; Sociology!</w:t>
      </w:r>
    </w:p>
    <w:p w:rsidR="005E459B" w:rsidRPr="00056487" w:rsidRDefault="005E459B" w:rsidP="00874782">
      <w:pPr>
        <w:jc w:val="center"/>
        <w:rPr>
          <w:rFonts w:ascii="Times New Roman" w:hAnsi="Times New Roman" w:cs="Times New Roman"/>
          <w:sz w:val="20"/>
          <w:szCs w:val="20"/>
        </w:rPr>
      </w:pPr>
      <w:r w:rsidRPr="00056487">
        <w:rPr>
          <w:rFonts w:ascii="Times New Roman" w:hAnsi="Times New Roman" w:cs="Times New Roman"/>
          <w:b/>
          <w:bCs/>
          <w:sz w:val="20"/>
          <w:szCs w:val="20"/>
        </w:rPr>
        <w:br w:type="page"/>
      </w:r>
    </w:p>
    <w:tbl>
      <w:tblPr>
        <w:tblStyle w:val="GridTable5Dark-Accent1"/>
        <w:tblpPr w:leftFromText="180" w:rightFromText="180" w:vertAnchor="page" w:horzAnchor="margin" w:tblpY="2497"/>
        <w:tblW w:w="0" w:type="auto"/>
        <w:tblLook w:val="04A0" w:firstRow="1" w:lastRow="0" w:firstColumn="1" w:lastColumn="0" w:noHBand="0" w:noVBand="1"/>
      </w:tblPr>
      <w:tblGrid>
        <w:gridCol w:w="4508"/>
        <w:gridCol w:w="4508"/>
      </w:tblGrid>
      <w:tr w:rsidR="004A7E60" w:rsidRPr="00056487" w:rsidTr="005E4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4A7E60" w:rsidRPr="00056487" w:rsidRDefault="004A7E60" w:rsidP="005E459B">
            <w:pPr>
              <w:rPr>
                <w:rFonts w:ascii="Times New Roman" w:hAnsi="Times New Roman" w:cs="Times New Roman"/>
                <w:sz w:val="20"/>
                <w:szCs w:val="20"/>
              </w:rPr>
            </w:pPr>
            <w:r w:rsidRPr="00056487">
              <w:rPr>
                <w:rFonts w:ascii="Times New Roman" w:hAnsi="Times New Roman" w:cs="Times New Roman"/>
                <w:sz w:val="20"/>
                <w:szCs w:val="20"/>
              </w:rPr>
              <w:lastRenderedPageBreak/>
              <w:t>Module code and title:</w:t>
            </w:r>
          </w:p>
        </w:tc>
        <w:tc>
          <w:tcPr>
            <w:tcW w:w="4508" w:type="dxa"/>
          </w:tcPr>
          <w:p w:rsidR="004A7E60" w:rsidRPr="00056487" w:rsidRDefault="004A7E60" w:rsidP="005E459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eastAsia="Arial Unicode MS" w:hAnsi="Times New Roman" w:cs="Times New Roman"/>
                <w:sz w:val="20"/>
                <w:szCs w:val="20"/>
              </w:rPr>
              <w:t>SP1126: Introduction to Sociology</w:t>
            </w:r>
          </w:p>
        </w:tc>
      </w:tr>
      <w:tr w:rsidR="004A7E60"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4A7E60" w:rsidRPr="00056487" w:rsidRDefault="004A7E60" w:rsidP="005E459B">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4A7E60" w:rsidRPr="00056487" w:rsidRDefault="004A7E60" w:rsidP="005E45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Gerry Fitzpatrick</w:t>
            </w:r>
          </w:p>
        </w:tc>
      </w:tr>
      <w:tr w:rsidR="004A7E60" w:rsidRPr="00056487" w:rsidTr="005E459B">
        <w:tc>
          <w:tcPr>
            <w:cnfStyle w:val="001000000000" w:firstRow="0" w:lastRow="0" w:firstColumn="1" w:lastColumn="0" w:oddVBand="0" w:evenVBand="0" w:oddHBand="0" w:evenHBand="0" w:firstRowFirstColumn="0" w:firstRowLastColumn="0" w:lastRowFirstColumn="0" w:lastRowLastColumn="0"/>
            <w:tcW w:w="4508" w:type="dxa"/>
          </w:tcPr>
          <w:p w:rsidR="004A7E60" w:rsidRPr="00056487" w:rsidRDefault="004A7E60" w:rsidP="005E459B">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4A7E60" w:rsidRPr="00056487" w:rsidRDefault="004A7E60" w:rsidP="005E45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This lecture module introduces students to some of the key areas of sociological study, equipping them with knowledge and skills fundamental to understanding a wide range of present-day issues such as changing role of religion in society, structural inequalities, social management of crime and deviance, and environmental problems and solutions. The module is divided into four main themes linked by the concepts of conformity and identity: ‘religion and conformity’, ‘socialisation, crime and deviance’ ‘social stratification and inequalities’, and ‘sustainability, society and the environment’.</w:t>
            </w:r>
          </w:p>
        </w:tc>
      </w:tr>
      <w:tr w:rsidR="008448BC"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E459B">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8448BC" w:rsidRPr="00056487" w:rsidRDefault="008448BC" w:rsidP="005E45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Series of lectures</w:t>
            </w:r>
          </w:p>
        </w:tc>
      </w:tr>
      <w:tr w:rsidR="004A7E60" w:rsidRPr="00056487" w:rsidTr="005E459B">
        <w:tc>
          <w:tcPr>
            <w:cnfStyle w:val="001000000000" w:firstRow="0" w:lastRow="0" w:firstColumn="1" w:lastColumn="0" w:oddVBand="0" w:evenVBand="0" w:oddHBand="0" w:evenHBand="0" w:firstRowFirstColumn="0" w:firstRowLastColumn="0" w:lastRowFirstColumn="0" w:lastRowLastColumn="0"/>
            <w:tcW w:w="4508" w:type="dxa"/>
          </w:tcPr>
          <w:p w:rsidR="004A7E60" w:rsidRPr="00056487" w:rsidRDefault="004A7E60" w:rsidP="005E459B">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4A7E60" w:rsidRPr="00056487" w:rsidRDefault="004A7E60" w:rsidP="005E45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Tue 11-12 Kirwan [A]</w:t>
            </w:r>
          </w:p>
          <w:p w:rsidR="004A7E60" w:rsidRPr="00056487" w:rsidRDefault="004A7E60" w:rsidP="005E45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Tue 12-13 IT250 [B]</w:t>
            </w:r>
          </w:p>
          <w:p w:rsidR="004A7E60" w:rsidRPr="00056487" w:rsidRDefault="004A7E60" w:rsidP="005E45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Wed 13-14 O’Flaherty [A]</w:t>
            </w:r>
          </w:p>
          <w:p w:rsidR="004A7E60" w:rsidRPr="00056487" w:rsidRDefault="004A7E60" w:rsidP="005E45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Thurs 11-12 Kirwan [B]</w:t>
            </w:r>
          </w:p>
        </w:tc>
      </w:tr>
      <w:tr w:rsidR="004A7E60"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4A7E60" w:rsidRPr="00056487" w:rsidRDefault="004A7E60" w:rsidP="005E459B">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4A7E60" w:rsidRPr="00056487" w:rsidRDefault="004A7E60" w:rsidP="005E45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100% exam</w:t>
            </w:r>
          </w:p>
        </w:tc>
      </w:tr>
      <w:tr w:rsidR="004A7E60" w:rsidRPr="00056487" w:rsidTr="005E459B">
        <w:tc>
          <w:tcPr>
            <w:cnfStyle w:val="001000000000" w:firstRow="0" w:lastRow="0" w:firstColumn="1" w:lastColumn="0" w:oddVBand="0" w:evenVBand="0" w:oddHBand="0" w:evenHBand="0" w:firstRowFirstColumn="0" w:firstRowLastColumn="0" w:lastRowFirstColumn="0" w:lastRowLastColumn="0"/>
            <w:tcW w:w="4508" w:type="dxa"/>
          </w:tcPr>
          <w:p w:rsidR="004A7E60" w:rsidRPr="00056487" w:rsidRDefault="004A7E60" w:rsidP="005E459B">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4A7E60" w:rsidRPr="00056487" w:rsidRDefault="004A7E60" w:rsidP="005E45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4A7E60"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4A7E60" w:rsidRPr="00056487" w:rsidRDefault="004A7E60" w:rsidP="005E459B">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4A7E60" w:rsidRPr="00056487" w:rsidRDefault="004A7E60" w:rsidP="005E45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 restrictions apply.</w:t>
            </w:r>
          </w:p>
        </w:tc>
      </w:tr>
      <w:tr w:rsidR="004A7E60" w:rsidRPr="00056487" w:rsidTr="005E459B">
        <w:tc>
          <w:tcPr>
            <w:cnfStyle w:val="001000000000" w:firstRow="0" w:lastRow="0" w:firstColumn="1" w:lastColumn="0" w:oddVBand="0" w:evenVBand="0" w:oddHBand="0" w:evenHBand="0" w:firstRowFirstColumn="0" w:firstRowLastColumn="0" w:lastRowFirstColumn="0" w:lastRowLastColumn="0"/>
            <w:tcW w:w="4508" w:type="dxa"/>
          </w:tcPr>
          <w:p w:rsidR="004A7E60" w:rsidRPr="00056487" w:rsidRDefault="004A7E60" w:rsidP="005E459B">
            <w:pPr>
              <w:rPr>
                <w:rFonts w:ascii="Times New Roman" w:hAnsi="Times New Roman" w:cs="Times New Roman"/>
                <w:sz w:val="20"/>
                <w:szCs w:val="20"/>
              </w:rPr>
            </w:pPr>
            <w:r w:rsidRPr="00056487">
              <w:rPr>
                <w:rFonts w:ascii="Times New Roman" w:hAnsi="Times New Roman" w:cs="Times New Roman"/>
                <w:sz w:val="20"/>
                <w:szCs w:val="20"/>
              </w:rPr>
              <w:t>Notes:</w:t>
            </w:r>
          </w:p>
        </w:tc>
        <w:tc>
          <w:tcPr>
            <w:tcW w:w="4508" w:type="dxa"/>
          </w:tcPr>
          <w:p w:rsidR="004A7E60" w:rsidRPr="00056487" w:rsidRDefault="004A7E60" w:rsidP="005E45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A and B GROUPS: Due to the very large numbers of students who study Sociological and Political Studies in First Arts, we duplicate our large group teaching, providing a parallel stream of lectures: Group A and Group B. </w:t>
            </w:r>
          </w:p>
          <w:p w:rsidR="004A7E60" w:rsidRPr="00056487" w:rsidRDefault="004A7E60" w:rsidP="005E45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Please attend lectures in either Group A or Group B depending on your timetable.</w:t>
            </w:r>
          </w:p>
        </w:tc>
      </w:tr>
    </w:tbl>
    <w:p w:rsidR="007F4065" w:rsidRPr="00056487" w:rsidRDefault="005E459B">
      <w:pPr>
        <w:rPr>
          <w:rFonts w:ascii="Times New Roman" w:hAnsi="Times New Roman" w:cs="Times New Roman"/>
          <w:b/>
          <w:sz w:val="40"/>
          <w:szCs w:val="40"/>
        </w:rPr>
      </w:pPr>
      <w:r w:rsidRPr="00056487">
        <w:rPr>
          <w:rFonts w:ascii="Times New Roman" w:hAnsi="Times New Roman" w:cs="Times New Roman"/>
          <w:b/>
          <w:sz w:val="40"/>
          <w:szCs w:val="40"/>
        </w:rPr>
        <w:t>First year module</w:t>
      </w:r>
      <w:r w:rsidR="00874782" w:rsidRPr="00056487">
        <w:rPr>
          <w:rFonts w:ascii="Times New Roman" w:hAnsi="Times New Roman" w:cs="Times New Roman"/>
          <w:b/>
          <w:sz w:val="40"/>
          <w:szCs w:val="40"/>
        </w:rPr>
        <w:t xml:space="preserve"> [5ECTS]</w:t>
      </w:r>
      <w:r w:rsidRPr="00056487">
        <w:rPr>
          <w:rFonts w:ascii="Times New Roman" w:hAnsi="Times New Roman" w:cs="Times New Roman"/>
          <w:b/>
          <w:sz w:val="40"/>
          <w:szCs w:val="40"/>
        </w:rPr>
        <w:t>:</w:t>
      </w:r>
    </w:p>
    <w:p w:rsidR="005E459B" w:rsidRPr="00056487" w:rsidRDefault="005E459B">
      <w:pPr>
        <w:rPr>
          <w:rFonts w:ascii="Times New Roman" w:hAnsi="Times New Roman" w:cs="Times New Roman"/>
          <w:b/>
          <w:sz w:val="20"/>
          <w:szCs w:val="20"/>
        </w:rPr>
      </w:pPr>
    </w:p>
    <w:p w:rsidR="005E459B" w:rsidRPr="00056487" w:rsidRDefault="005E459B">
      <w:pPr>
        <w:rPr>
          <w:rFonts w:ascii="Times New Roman" w:hAnsi="Times New Roman" w:cs="Times New Roman"/>
          <w:b/>
          <w:sz w:val="20"/>
          <w:szCs w:val="20"/>
        </w:rPr>
      </w:pPr>
      <w:r w:rsidRPr="00056487">
        <w:rPr>
          <w:rFonts w:ascii="Times New Roman" w:hAnsi="Times New Roman" w:cs="Times New Roman"/>
          <w:b/>
          <w:sz w:val="20"/>
          <w:szCs w:val="20"/>
        </w:rPr>
        <w:br w:type="page"/>
      </w:r>
    </w:p>
    <w:p w:rsidR="005E459B" w:rsidRPr="00056487" w:rsidRDefault="005E459B">
      <w:pPr>
        <w:rPr>
          <w:rFonts w:ascii="Times New Roman" w:hAnsi="Times New Roman" w:cs="Times New Roman"/>
          <w:b/>
          <w:sz w:val="40"/>
          <w:szCs w:val="40"/>
        </w:rPr>
      </w:pPr>
      <w:r w:rsidRPr="00056487">
        <w:rPr>
          <w:rFonts w:ascii="Times New Roman" w:hAnsi="Times New Roman" w:cs="Times New Roman"/>
          <w:b/>
          <w:sz w:val="40"/>
          <w:szCs w:val="40"/>
        </w:rPr>
        <w:lastRenderedPageBreak/>
        <w:t>Second year modules:</w:t>
      </w:r>
    </w:p>
    <w:p w:rsidR="00874782" w:rsidRPr="00056487" w:rsidRDefault="00874782">
      <w:pPr>
        <w:rPr>
          <w:rFonts w:ascii="Times New Roman" w:hAnsi="Times New Roman" w:cs="Times New Roman"/>
          <w:sz w:val="28"/>
          <w:szCs w:val="28"/>
        </w:rPr>
      </w:pPr>
      <w:r w:rsidRPr="00056487">
        <w:rPr>
          <w:rFonts w:ascii="Times New Roman" w:hAnsi="Times New Roman" w:cs="Times New Roman"/>
          <w:sz w:val="28"/>
          <w:szCs w:val="28"/>
        </w:rPr>
        <w:t>All modules are 5ECTS.</w:t>
      </w:r>
    </w:p>
    <w:p w:rsidR="005E459B" w:rsidRPr="00056487" w:rsidRDefault="005E459B">
      <w:pPr>
        <w:rPr>
          <w:rFonts w:ascii="Times New Roman" w:hAnsi="Times New Roman" w:cs="Times New Roman"/>
          <w:b/>
          <w:sz w:val="20"/>
          <w:szCs w:val="20"/>
        </w:rPr>
      </w:pPr>
    </w:p>
    <w:tbl>
      <w:tblPr>
        <w:tblStyle w:val="GridTable5Dark-Accent1"/>
        <w:tblW w:w="0" w:type="auto"/>
        <w:tblLook w:val="04A0" w:firstRow="1" w:lastRow="0" w:firstColumn="1" w:lastColumn="0" w:noHBand="0" w:noVBand="1"/>
      </w:tblPr>
      <w:tblGrid>
        <w:gridCol w:w="4508"/>
        <w:gridCol w:w="4508"/>
      </w:tblGrid>
      <w:tr w:rsidR="004A7E60" w:rsidRPr="00056487" w:rsidTr="008448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4A7E60" w:rsidRPr="00056487" w:rsidRDefault="004A7E60"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4A7E60" w:rsidRPr="00056487" w:rsidRDefault="004A7E60"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SP2123 Modern Political Thought</w:t>
            </w:r>
          </w:p>
        </w:tc>
      </w:tr>
      <w:tr w:rsidR="004A7E60" w:rsidRPr="00056487" w:rsidTr="00844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4A7E60" w:rsidRPr="00056487" w:rsidRDefault="004A7E60"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4A7E60" w:rsidRPr="00056487" w:rsidRDefault="004A7E60"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Gerry Fitzpatrick</w:t>
            </w:r>
          </w:p>
        </w:tc>
      </w:tr>
      <w:tr w:rsidR="004A7E60" w:rsidRPr="00056487" w:rsidTr="008448BC">
        <w:tc>
          <w:tcPr>
            <w:cnfStyle w:val="001000000000" w:firstRow="0" w:lastRow="0" w:firstColumn="1" w:lastColumn="0" w:oddVBand="0" w:evenVBand="0" w:oddHBand="0" w:evenHBand="0" w:firstRowFirstColumn="0" w:firstRowLastColumn="0" w:lastRowFirstColumn="0" w:lastRowLastColumn="0"/>
            <w:tcW w:w="4508" w:type="dxa"/>
          </w:tcPr>
          <w:p w:rsidR="004A7E60" w:rsidRPr="00056487" w:rsidRDefault="004A7E60"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4A7E60" w:rsidRPr="00056487" w:rsidRDefault="004A7E60"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This module is an introduction to European modern political t</w:t>
            </w:r>
            <w:r w:rsidR="008448BC" w:rsidRPr="00056487">
              <w:rPr>
                <w:rFonts w:ascii="Times New Roman" w:hAnsi="Times New Roman" w:cs="Times New Roman"/>
                <w:sz w:val="20"/>
                <w:szCs w:val="20"/>
              </w:rPr>
              <w:t>hought through some of its prin</w:t>
            </w:r>
            <w:r w:rsidRPr="00056487">
              <w:rPr>
                <w:rFonts w:ascii="Times New Roman" w:hAnsi="Times New Roman" w:cs="Times New Roman"/>
                <w:sz w:val="20"/>
                <w:szCs w:val="20"/>
              </w:rPr>
              <w:t>cipal thinkers. It traces the development of thinking about power, politics and the State from the Renaissance to the beginning of the 20th Century. Its aim is to help you to understand the nature of the history of political thought and how it has shaped and is shaping the modern world. The major themes are political obligation - why and how should we obey the State; and the emergence of the sovereign integrated nation-state as the paradigm polity of political m</w:t>
            </w:r>
            <w:r w:rsidR="008448BC" w:rsidRPr="00056487">
              <w:rPr>
                <w:rFonts w:ascii="Times New Roman" w:hAnsi="Times New Roman" w:cs="Times New Roman"/>
                <w:sz w:val="20"/>
                <w:szCs w:val="20"/>
              </w:rPr>
              <w:t>o</w:t>
            </w:r>
            <w:r w:rsidRPr="00056487">
              <w:rPr>
                <w:rFonts w:ascii="Times New Roman" w:hAnsi="Times New Roman" w:cs="Times New Roman"/>
                <w:sz w:val="20"/>
                <w:szCs w:val="20"/>
              </w:rPr>
              <w:t>dernity. The main approaches to these questions that we will consider are Renaissance human-ism, Social Contractarianism, Utilitarianism, Idealism, Repu</w:t>
            </w:r>
            <w:r w:rsidR="008448BC" w:rsidRPr="00056487">
              <w:rPr>
                <w:rFonts w:ascii="Times New Roman" w:hAnsi="Times New Roman" w:cs="Times New Roman"/>
                <w:sz w:val="20"/>
                <w:szCs w:val="20"/>
              </w:rPr>
              <w:t>blicanism and democratic Nation</w:t>
            </w:r>
            <w:r w:rsidRPr="00056487">
              <w:rPr>
                <w:rFonts w:ascii="Times New Roman" w:hAnsi="Times New Roman" w:cs="Times New Roman"/>
                <w:sz w:val="20"/>
                <w:szCs w:val="20"/>
              </w:rPr>
              <w:t>alism. The writers covered shall run from Thomas More (early 16th Century) to Max Weber and LT Hobhouse (early 20th Century). The idea throughout is to examine both the historical context and intentions of all the thinkers analysed - and to assess what they have to say to us about our current political predicaments.</w:t>
            </w:r>
          </w:p>
        </w:tc>
      </w:tr>
      <w:tr w:rsidR="008448BC" w:rsidRPr="00056487" w:rsidTr="00844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8448BC" w:rsidRPr="00056487" w:rsidRDefault="008448B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Series of lectures</w:t>
            </w:r>
          </w:p>
        </w:tc>
      </w:tr>
      <w:tr w:rsidR="004A7E60" w:rsidRPr="00056487" w:rsidTr="008448BC">
        <w:tc>
          <w:tcPr>
            <w:cnfStyle w:val="001000000000" w:firstRow="0" w:lastRow="0" w:firstColumn="1" w:lastColumn="0" w:oddVBand="0" w:evenVBand="0" w:oddHBand="0" w:evenHBand="0" w:firstRowFirstColumn="0" w:firstRowLastColumn="0" w:lastRowFirstColumn="0" w:lastRowLastColumn="0"/>
            <w:tcW w:w="4508" w:type="dxa"/>
          </w:tcPr>
          <w:p w:rsidR="004A7E60" w:rsidRPr="00056487" w:rsidRDefault="004A7E60"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4A7E60" w:rsidRPr="00056487" w:rsidRDefault="004A7E60" w:rsidP="004A7E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Wed 12-13 O hEocha Theatre AMB1021</w:t>
            </w:r>
          </w:p>
          <w:p w:rsidR="004A7E60" w:rsidRPr="00056487" w:rsidRDefault="004A7E60" w:rsidP="004A7E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Fri 12-13 O hEocha Theatre AMB1021</w:t>
            </w:r>
          </w:p>
        </w:tc>
      </w:tr>
      <w:tr w:rsidR="004A7E60" w:rsidRPr="00056487" w:rsidTr="00844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4A7E60" w:rsidRPr="00056487" w:rsidRDefault="004A7E60" w:rsidP="005C44CF">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4A7E60" w:rsidRPr="00056487" w:rsidRDefault="008448BC" w:rsidP="008448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30% = mid-term essay, 70% = exam</w:t>
            </w:r>
          </w:p>
        </w:tc>
      </w:tr>
      <w:tr w:rsidR="004A7E60" w:rsidRPr="00056487" w:rsidTr="008448BC">
        <w:tc>
          <w:tcPr>
            <w:cnfStyle w:val="001000000000" w:firstRow="0" w:lastRow="0" w:firstColumn="1" w:lastColumn="0" w:oddVBand="0" w:evenVBand="0" w:oddHBand="0" w:evenHBand="0" w:firstRowFirstColumn="0" w:firstRowLastColumn="0" w:lastRowFirstColumn="0" w:lastRowLastColumn="0"/>
            <w:tcW w:w="4508" w:type="dxa"/>
          </w:tcPr>
          <w:p w:rsidR="004A7E60" w:rsidRPr="00056487" w:rsidRDefault="004A7E60" w:rsidP="005C44CF">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4A7E60" w:rsidRPr="00056487" w:rsidRDefault="008448BC" w:rsidP="005C44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4A7E60" w:rsidRPr="00056487" w:rsidTr="00844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4A7E60" w:rsidRPr="00056487" w:rsidRDefault="004A7E60" w:rsidP="005C44CF">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4A7E60" w:rsidRPr="00056487" w:rsidRDefault="008448B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Restrictions apply. </w:t>
            </w:r>
          </w:p>
        </w:tc>
      </w:tr>
    </w:tbl>
    <w:p w:rsidR="004A7E60" w:rsidRPr="00056487" w:rsidRDefault="004A7E60">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8448BC"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8448BC" w:rsidRPr="00056487" w:rsidRDefault="008448BC"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SP212 Classical Social Thought</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8448BC" w:rsidRPr="00056487" w:rsidRDefault="008448B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Lisa Walsh</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8448BC" w:rsidRPr="00056487" w:rsidRDefault="008448BC"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This module provides a broad introduction to classic ideas and debates in the development of sociology and social thought. The writings of Karl Marx (1818-1883), Émile Durkheim (1858-1917) and Max Weber (1864-1920) feature prominently. Each o</w:t>
            </w:r>
            <w:r w:rsidR="00F6184C" w:rsidRPr="00056487">
              <w:rPr>
                <w:rFonts w:ascii="Times New Roman" w:hAnsi="Times New Roman" w:cs="Times New Roman"/>
                <w:sz w:val="20"/>
                <w:szCs w:val="20"/>
              </w:rPr>
              <w:t>f these thinkers reflects a par</w:t>
            </w:r>
            <w:r w:rsidRPr="00056487">
              <w:rPr>
                <w:rFonts w:ascii="Times New Roman" w:hAnsi="Times New Roman" w:cs="Times New Roman"/>
                <w:sz w:val="20"/>
                <w:szCs w:val="20"/>
              </w:rPr>
              <w:t>ticular approach or tradition in the study of society. Their ideas have contributed substantially to our understanding of the evolution and the shape of modern societies, including how power operates and how resources are distributed within and across the different parts of society. This module also explores key contributions to social theory with regard to race and gender by important precursors or contemporaries of Marx, Durkheim and Weber, including Harriet Mar-tineau, Frederick Douglass, Jane Addams, Anna J. Cooper, W.E.B. Dubois, Charlotte Perkins Gilman and Ida Wells-Barnet.</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8448BC" w:rsidRPr="00056487" w:rsidRDefault="008448B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Series of lectures.</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8448BC" w:rsidRPr="00056487" w:rsidRDefault="008448BC" w:rsidP="008448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Wed 12-13 MRA201</w:t>
            </w:r>
          </w:p>
          <w:p w:rsidR="008448BC" w:rsidRPr="00056487" w:rsidRDefault="008448BC" w:rsidP="00161C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Fri 12-13 </w:t>
            </w:r>
            <w:r w:rsidR="00161CCF" w:rsidRPr="00056487">
              <w:rPr>
                <w:rFonts w:ascii="Times New Roman" w:hAnsi="Times New Roman" w:cs="Times New Roman"/>
                <w:sz w:val="20"/>
                <w:szCs w:val="20"/>
              </w:rPr>
              <w:t>CSB-1006</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lastRenderedPageBreak/>
              <w:t>Assessment:</w:t>
            </w:r>
          </w:p>
        </w:tc>
        <w:tc>
          <w:tcPr>
            <w:tcW w:w="4508" w:type="dxa"/>
          </w:tcPr>
          <w:p w:rsidR="008448BC" w:rsidRPr="00056487" w:rsidRDefault="008448B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30% = mid-term essay, 70% = exam</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8448BC" w:rsidRPr="00056487" w:rsidRDefault="008448BC" w:rsidP="005C44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8448BC" w:rsidRPr="00056487" w:rsidRDefault="008448B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8448BC" w:rsidRPr="00056487" w:rsidRDefault="008448BC">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161CCF" w:rsidRPr="00056487" w:rsidTr="005E4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161CCF" w:rsidRPr="00056487" w:rsidRDefault="00161CCF" w:rsidP="005E459B">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161CCF" w:rsidRPr="00056487" w:rsidRDefault="00161CCF" w:rsidP="005E459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SP2124 Introduction to Policymaking</w:t>
            </w:r>
          </w:p>
        </w:tc>
      </w:tr>
      <w:tr w:rsidR="00161CCF"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161CCF" w:rsidRPr="00056487" w:rsidRDefault="00161CCF" w:rsidP="005E459B">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161CCF" w:rsidRPr="00056487" w:rsidRDefault="00161CCF" w:rsidP="005E45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Hanna-Kaisa Hoppania</w:t>
            </w:r>
          </w:p>
        </w:tc>
      </w:tr>
      <w:tr w:rsidR="00161CCF" w:rsidRPr="00056487" w:rsidTr="005E459B">
        <w:tc>
          <w:tcPr>
            <w:cnfStyle w:val="001000000000" w:firstRow="0" w:lastRow="0" w:firstColumn="1" w:lastColumn="0" w:oddVBand="0" w:evenVBand="0" w:oddHBand="0" w:evenHBand="0" w:firstRowFirstColumn="0" w:firstRowLastColumn="0" w:lastRowFirstColumn="0" w:lastRowLastColumn="0"/>
            <w:tcW w:w="4508" w:type="dxa"/>
          </w:tcPr>
          <w:p w:rsidR="00161CCF" w:rsidRPr="00056487" w:rsidRDefault="00161CCF" w:rsidP="005E459B">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161CCF" w:rsidRPr="00056487" w:rsidRDefault="00716B61" w:rsidP="005E45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This module introduces students to the study of the policy process in the context of Irish government. It explores the structures, institutions and processes of policymaking, and some of the key theories and approaches of public policy. The theoretical approaches will be examined through the use of case studies.</w:t>
            </w:r>
          </w:p>
        </w:tc>
      </w:tr>
      <w:tr w:rsidR="00161CCF"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161CCF" w:rsidRPr="00056487" w:rsidRDefault="00161CCF" w:rsidP="005E459B">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161CCF" w:rsidRPr="00056487" w:rsidRDefault="00B50B27" w:rsidP="005E45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Series of lectures.</w:t>
            </w:r>
          </w:p>
        </w:tc>
      </w:tr>
      <w:tr w:rsidR="00161CCF" w:rsidRPr="00056487" w:rsidTr="005E459B">
        <w:tc>
          <w:tcPr>
            <w:cnfStyle w:val="001000000000" w:firstRow="0" w:lastRow="0" w:firstColumn="1" w:lastColumn="0" w:oddVBand="0" w:evenVBand="0" w:oddHBand="0" w:evenHBand="0" w:firstRowFirstColumn="0" w:firstRowLastColumn="0" w:lastRowFirstColumn="0" w:lastRowLastColumn="0"/>
            <w:tcW w:w="4508" w:type="dxa"/>
          </w:tcPr>
          <w:p w:rsidR="00161CCF" w:rsidRPr="00056487" w:rsidRDefault="00161CCF" w:rsidP="005E459B">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161CCF" w:rsidRPr="00056487" w:rsidRDefault="00716B61" w:rsidP="005E45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Tuesday 10-12pm venue TBA</w:t>
            </w:r>
          </w:p>
        </w:tc>
      </w:tr>
      <w:tr w:rsidR="00161CCF"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161CCF" w:rsidRPr="00056487" w:rsidRDefault="00161CCF" w:rsidP="005E459B">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161CCF" w:rsidRPr="00056487" w:rsidRDefault="00716B61" w:rsidP="005E45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30% Group presentation, 70% Final exam</w:t>
            </w:r>
          </w:p>
        </w:tc>
      </w:tr>
      <w:tr w:rsidR="00B50B27" w:rsidRPr="00056487" w:rsidTr="005E459B">
        <w:tc>
          <w:tcPr>
            <w:cnfStyle w:val="001000000000" w:firstRow="0" w:lastRow="0" w:firstColumn="1" w:lastColumn="0" w:oddVBand="0" w:evenVBand="0" w:oddHBand="0" w:evenHBand="0" w:firstRowFirstColumn="0" w:firstRowLastColumn="0" w:lastRowFirstColumn="0" w:lastRowLastColumn="0"/>
            <w:tcW w:w="4508" w:type="dxa"/>
          </w:tcPr>
          <w:p w:rsidR="00B50B27" w:rsidRPr="00056487" w:rsidRDefault="00B50B27" w:rsidP="00B50B27">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B50B27" w:rsidRPr="00056487" w:rsidRDefault="00B50B27" w:rsidP="00B50B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B50B27"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B50B27" w:rsidRPr="00056487" w:rsidRDefault="00B50B27" w:rsidP="00B50B27">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B50B27" w:rsidRPr="00056487" w:rsidRDefault="00B50B27" w:rsidP="00B50B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161CCF" w:rsidRPr="00056487" w:rsidRDefault="00161CCF">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7C0603" w:rsidRPr="00056487" w:rsidTr="005E4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5E459B">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7C0603" w:rsidRPr="00056487" w:rsidRDefault="007C0603" w:rsidP="005E459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SP239 Youth Development</w:t>
            </w:r>
          </w:p>
        </w:tc>
      </w:tr>
      <w:tr w:rsidR="007C0603"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5E459B">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7C0603" w:rsidRPr="00056487" w:rsidRDefault="007C0603" w:rsidP="005E45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Cormac Forkan</w:t>
            </w:r>
          </w:p>
        </w:tc>
      </w:tr>
      <w:tr w:rsidR="007C0603" w:rsidRPr="00056487" w:rsidTr="005E459B">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5E459B">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377CB5" w:rsidRPr="00056487" w:rsidRDefault="00377CB5" w:rsidP="00377C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This module is designed to examine the concept of positive youth development by exploring the core theoretical underpinning principles and practical application of these ideas in working with young people and their families. Positive Youth Development can be defined broadly and best explained by Positive Experiences + Positive Relationships + Positive Environments = Positive Youth Development.  This module focuses on a specific life-stage of the young person that is popularly and universally referred to as youth, and ranges from 12-18 years of age.  The overall importance for undergraduate students to learn about Youth Development is summarised by the following quote from Silbereisen and Lerner (2007:xi):</w:t>
            </w:r>
          </w:p>
          <w:p w:rsidR="00377CB5" w:rsidRPr="00056487" w:rsidRDefault="00377CB5" w:rsidP="00377C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C0603" w:rsidRPr="00056487" w:rsidRDefault="00377CB5" w:rsidP="00377C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“The future of civil society in the world rests on the promotion of positive development and on a commitment to positive and socially just community contributions by the young.  Adolescents represent at any point in history the generational cohort that must be prepared to assume the quality of leadership of self, family, community and society that will maintain and improve human life”.</w:t>
            </w:r>
          </w:p>
        </w:tc>
      </w:tr>
      <w:tr w:rsidR="007C0603"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5E459B">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7C0603" w:rsidRPr="00056487" w:rsidRDefault="00377CB5" w:rsidP="005E45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Weekly in-person lecture and seminar.</w:t>
            </w:r>
          </w:p>
        </w:tc>
      </w:tr>
      <w:tr w:rsidR="007C0603" w:rsidRPr="00056487" w:rsidTr="005E459B">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5E459B">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7C0603" w:rsidRPr="00056487" w:rsidRDefault="007C0603" w:rsidP="007C06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Thursday 13-15, venue TBA</w:t>
            </w:r>
          </w:p>
        </w:tc>
      </w:tr>
      <w:tr w:rsidR="007C0603"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5E459B">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7C0603" w:rsidRPr="00056487" w:rsidRDefault="00377CB5" w:rsidP="005E45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Two-hour written exam (70%); Mid-Semester Multiple Choice Question Online Exam (15%); and Reflective Essay 15%</w:t>
            </w:r>
          </w:p>
        </w:tc>
      </w:tr>
      <w:tr w:rsidR="007C0603" w:rsidRPr="00056487" w:rsidTr="005E459B">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7C0603">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7C0603" w:rsidRPr="00056487" w:rsidRDefault="007C0603" w:rsidP="007C06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7C0603"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7C0603">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7C0603" w:rsidRPr="00056487" w:rsidRDefault="007C0603" w:rsidP="007C06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161CCF" w:rsidRPr="00056487" w:rsidRDefault="00161CCF">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7C0603" w:rsidRPr="00056487" w:rsidTr="005E4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5E459B">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7C0603" w:rsidRPr="00056487" w:rsidRDefault="007C0603" w:rsidP="005E459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SP243 Understanding Family and Society</w:t>
            </w:r>
          </w:p>
        </w:tc>
      </w:tr>
      <w:tr w:rsidR="007C0603"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5E459B">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7C0603" w:rsidRPr="00056487" w:rsidRDefault="007C0603" w:rsidP="005E45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Flan Spaight</w:t>
            </w:r>
          </w:p>
        </w:tc>
      </w:tr>
      <w:tr w:rsidR="007C0603" w:rsidRPr="00056487" w:rsidTr="005E459B">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5E459B">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7C0603" w:rsidRPr="00056487" w:rsidRDefault="00D37F73" w:rsidP="005E45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This module is concerned with the nature of family and its relationship with wider society. Family does </w:t>
            </w:r>
            <w:r w:rsidRPr="00056487">
              <w:rPr>
                <w:rFonts w:ascii="Times New Roman" w:hAnsi="Times New Roman" w:cs="Times New Roman"/>
                <w:sz w:val="20"/>
                <w:szCs w:val="20"/>
              </w:rPr>
              <w:lastRenderedPageBreak/>
              <w:t>not exist in isolation from wider systems, cultures and ideologies and these influences continually shape and re-configure people’s experiences and understanding of family and family life. Issues relating to family life are complex and have been the subject matter of intense debate and academic focus for centuries. The module will highlight the range of perspectives and positions that have been adopted in attempts to understand family.</w:t>
            </w:r>
          </w:p>
        </w:tc>
      </w:tr>
      <w:tr w:rsidR="007C0603"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5E459B">
            <w:pPr>
              <w:rPr>
                <w:rFonts w:ascii="Times New Roman" w:hAnsi="Times New Roman" w:cs="Times New Roman"/>
                <w:sz w:val="20"/>
                <w:szCs w:val="20"/>
              </w:rPr>
            </w:pPr>
            <w:r w:rsidRPr="00056487">
              <w:rPr>
                <w:rFonts w:ascii="Times New Roman" w:hAnsi="Times New Roman" w:cs="Times New Roman"/>
                <w:sz w:val="20"/>
                <w:szCs w:val="20"/>
              </w:rPr>
              <w:lastRenderedPageBreak/>
              <w:t>Teaching method:</w:t>
            </w:r>
          </w:p>
        </w:tc>
        <w:tc>
          <w:tcPr>
            <w:tcW w:w="4508" w:type="dxa"/>
          </w:tcPr>
          <w:p w:rsidR="007C0603" w:rsidRPr="00056487" w:rsidRDefault="00A140E1" w:rsidP="005E45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Weekly in-person lecture and seminar.</w:t>
            </w:r>
          </w:p>
        </w:tc>
      </w:tr>
      <w:tr w:rsidR="007C0603" w:rsidRPr="00056487" w:rsidTr="005E459B">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5E459B">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7C0603" w:rsidRPr="00056487" w:rsidRDefault="007C0603" w:rsidP="007C06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Wednesday 14-16, ILAS Auditorium G018</w:t>
            </w:r>
          </w:p>
        </w:tc>
      </w:tr>
      <w:tr w:rsidR="007C0603"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5E459B">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7C0603" w:rsidRPr="00056487" w:rsidRDefault="00D37F73" w:rsidP="00D37F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Participation in class (10%); Assignment 1 - Short Essay – 500 words (10%); Assignment 2 – 1500 word essay (30%); Learning Portfolio (50%)</w:t>
            </w:r>
          </w:p>
        </w:tc>
      </w:tr>
      <w:tr w:rsidR="007C0603" w:rsidRPr="00056487" w:rsidTr="005E459B">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7C0603">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7C0603" w:rsidRPr="00056487" w:rsidRDefault="007C0603" w:rsidP="007C06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7C0603" w:rsidRPr="00056487" w:rsidTr="005E4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7C0603" w:rsidRPr="00056487" w:rsidRDefault="007C0603" w:rsidP="007C0603">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7C0603" w:rsidRPr="00056487" w:rsidRDefault="007C0603" w:rsidP="007C06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7C0603" w:rsidRPr="00056487" w:rsidRDefault="007C0603">
      <w:pPr>
        <w:rPr>
          <w:rFonts w:ascii="Times New Roman" w:hAnsi="Times New Roman" w:cs="Times New Roman"/>
          <w:sz w:val="20"/>
          <w:szCs w:val="20"/>
        </w:rPr>
      </w:pPr>
    </w:p>
    <w:p w:rsidR="007C0603" w:rsidRPr="00056487" w:rsidRDefault="007C0603">
      <w:pPr>
        <w:rPr>
          <w:rFonts w:ascii="Times New Roman" w:hAnsi="Times New Roman" w:cs="Times New Roman"/>
          <w:sz w:val="20"/>
          <w:szCs w:val="20"/>
        </w:rPr>
      </w:pPr>
    </w:p>
    <w:p w:rsidR="007C0603" w:rsidRPr="00056487" w:rsidRDefault="007C0603">
      <w:pPr>
        <w:rPr>
          <w:rFonts w:ascii="Times New Roman" w:hAnsi="Times New Roman" w:cs="Times New Roman"/>
          <w:sz w:val="20"/>
          <w:szCs w:val="20"/>
        </w:rPr>
      </w:pPr>
    </w:p>
    <w:p w:rsidR="005E459B" w:rsidRPr="00056487" w:rsidRDefault="005E459B">
      <w:pPr>
        <w:rPr>
          <w:rFonts w:ascii="Times New Roman" w:hAnsi="Times New Roman" w:cs="Times New Roman"/>
          <w:b/>
          <w:sz w:val="20"/>
          <w:szCs w:val="20"/>
        </w:rPr>
      </w:pPr>
      <w:r w:rsidRPr="00056487">
        <w:rPr>
          <w:rFonts w:ascii="Times New Roman" w:hAnsi="Times New Roman" w:cs="Times New Roman"/>
          <w:b/>
          <w:sz w:val="20"/>
          <w:szCs w:val="20"/>
        </w:rPr>
        <w:br w:type="page"/>
      </w:r>
    </w:p>
    <w:p w:rsidR="00161CCF" w:rsidRPr="00056487" w:rsidRDefault="005E459B">
      <w:pPr>
        <w:rPr>
          <w:rFonts w:ascii="Times New Roman" w:hAnsi="Times New Roman" w:cs="Times New Roman"/>
          <w:b/>
          <w:sz w:val="40"/>
          <w:szCs w:val="40"/>
        </w:rPr>
      </w:pPr>
      <w:r w:rsidRPr="00056487">
        <w:rPr>
          <w:rFonts w:ascii="Times New Roman" w:hAnsi="Times New Roman" w:cs="Times New Roman"/>
          <w:b/>
          <w:sz w:val="40"/>
          <w:szCs w:val="40"/>
        </w:rPr>
        <w:lastRenderedPageBreak/>
        <w:t>Final Year Lecture modules [large group teaching]:</w:t>
      </w:r>
    </w:p>
    <w:p w:rsidR="00161CCF" w:rsidRPr="00056487" w:rsidRDefault="00874782">
      <w:pPr>
        <w:rPr>
          <w:rFonts w:ascii="Times New Roman" w:hAnsi="Times New Roman" w:cs="Times New Roman"/>
          <w:sz w:val="28"/>
          <w:szCs w:val="28"/>
        </w:rPr>
      </w:pPr>
      <w:r w:rsidRPr="00056487">
        <w:rPr>
          <w:rFonts w:ascii="Times New Roman" w:hAnsi="Times New Roman" w:cs="Times New Roman"/>
          <w:sz w:val="28"/>
          <w:szCs w:val="28"/>
        </w:rPr>
        <w:t>All modules are 5ECTS.</w:t>
      </w:r>
    </w:p>
    <w:tbl>
      <w:tblPr>
        <w:tblStyle w:val="GridTable5Dark-Accent1"/>
        <w:tblW w:w="0" w:type="auto"/>
        <w:tblLook w:val="04A0" w:firstRow="1" w:lastRow="0" w:firstColumn="1" w:lastColumn="0" w:noHBand="0" w:noVBand="1"/>
      </w:tblPr>
      <w:tblGrid>
        <w:gridCol w:w="4508"/>
        <w:gridCol w:w="4508"/>
      </w:tblGrid>
      <w:tr w:rsidR="008448BC"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8448BC"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SP405: Contemporary Social Thought</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8448BC" w:rsidRPr="00056487" w:rsidRDefault="005C44CF"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Diana Stypinska</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5C44CF" w:rsidRPr="00056487" w:rsidRDefault="005C44CF"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While there is much diversity in contemporary social theory, one of its central characteristics is the focus on power. How is power enacted? How is it maintained? How can it be resisted? – these are just a few questions that continue to animate the discussions in social and political sciences alike. </w:t>
            </w:r>
          </w:p>
          <w:p w:rsidR="005C44CF" w:rsidRPr="00056487" w:rsidRDefault="005C44CF"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Thinking about power systematically entails engagement with a range of key themes, such as, ‘social order’, ‘social knowledge’, ‘social divisions’ and ‘social change’, to name just a few. Taking these as its starting points, this module will introduce you to a variety of diverse con-temporary social thinkers, exploring the ways in which they approach, investigate, and conceptualise ‘power’ in their work. </w:t>
            </w:r>
          </w:p>
          <w:p w:rsidR="008448BC" w:rsidRPr="00056487" w:rsidRDefault="005C44CF"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Each week, we will focus on the contributions of one specific social thinker, identifying and critically evaluating the uses and limitations of his/her concepts and approach, through their application to ongoing social issues. In so doing, the module will not only introduce you to the key concepts and debates in contemporary social theory, but also equip you with a wide range of ideas that will help you to make sense of, and critically engage with, our social worlds.</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8448BC" w:rsidRPr="00056487" w:rsidRDefault="005C44CF"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Series of lectures.</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8448BC" w:rsidRPr="00056487" w:rsidRDefault="005C44CF" w:rsidP="005C44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Mon 11-12 O hEocha Theatre AMB1021;  Thur 15-16 O hEocha Theatre AMB1021</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8448BC" w:rsidRPr="00056487" w:rsidRDefault="005C44CF"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30% = mid-term essay, 70% = exam</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8448BC" w:rsidRPr="00056487" w:rsidRDefault="005C44CF" w:rsidP="005C44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8448BC" w:rsidRPr="00056487" w:rsidRDefault="005C44CF"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161CCF" w:rsidRPr="00056487" w:rsidRDefault="00161CCF">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8448BC"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8448BC"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SP3137 Youth &amp; Society</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8448BC" w:rsidRPr="00056487" w:rsidRDefault="005C44CF"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John Canavan</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8448BC" w:rsidRPr="00056487" w:rsidRDefault="005C44CF"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This module provides learners with an opportunity to explore and critically analyse the position of childhood and youth from a sociological perspective. In the early part of the module, students will be introduced to theoretical perspectives on the phenomena of ‘childhood’ and ‘youth’, exploring how these concepts have varied across time and culture. Drawing on relevant theory and empirical research, learners will then engage in an in-depth analysis of a range of thematic issues within contemporary research on childhood and youth, including education, citizenship and political engagement, family life and relationships, culture, lifestyle and the digital world. On completion of this module, students will have knowledge and understanding of key theoretical perspectives on childhood and youth in society, be able to critically analyse the lives of children and youth in key areas of: education; citizenship and political engagement; family and peer relationships; culture, lifestyle and the digital world and understand </w:t>
            </w:r>
            <w:r w:rsidRPr="00056487">
              <w:rPr>
                <w:rFonts w:ascii="Times New Roman" w:hAnsi="Times New Roman" w:cs="Times New Roman"/>
                <w:sz w:val="20"/>
                <w:szCs w:val="20"/>
              </w:rPr>
              <w:lastRenderedPageBreak/>
              <w:t>how social factors influence the life experiences and life chances of young people in childhood, youth and early adulthood.</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8448BC" w:rsidRPr="00056487" w:rsidRDefault="005C44CF"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Series of lectures.</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8448BC" w:rsidRPr="00056487" w:rsidRDefault="00F6184C" w:rsidP="00F836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Thurs.</w:t>
            </w:r>
            <w:r w:rsidR="005C44CF" w:rsidRPr="00056487">
              <w:rPr>
                <w:rFonts w:ascii="Times New Roman" w:hAnsi="Times New Roman" w:cs="Times New Roman"/>
                <w:sz w:val="20"/>
                <w:szCs w:val="20"/>
              </w:rPr>
              <w:t xml:space="preserve"> 16-17 Anderson AC002; Fri 15-16 </w:t>
            </w:r>
            <w:r w:rsidR="00F836CC" w:rsidRPr="00056487">
              <w:rPr>
                <w:rFonts w:ascii="Times New Roman" w:hAnsi="Times New Roman" w:cs="Times New Roman"/>
                <w:sz w:val="20"/>
                <w:szCs w:val="20"/>
              </w:rPr>
              <w:t>CSB-1006</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8448BC" w:rsidRPr="00056487" w:rsidRDefault="005C44CF"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30% = mid-term essay, 70% = exam</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8448BC" w:rsidRPr="00056487" w:rsidRDefault="005C44CF" w:rsidP="005C44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8448BC" w:rsidRPr="00056487" w:rsidRDefault="005C44CF"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8448BC" w:rsidRPr="00056487" w:rsidRDefault="008448BC">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8448BC"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8448BC"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SP3139 Comparative Government &amp; Politics</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8448BC" w:rsidRPr="00056487" w:rsidRDefault="005C44CF"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Kevin Leyden</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8448BC" w:rsidRPr="00056487" w:rsidRDefault="005C44CF"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This module aims to provide a comparative introduction to contemporary systems of government and the politics of states around the world. It begins by analysing the major traditions in comparative political science, comparing methodological approaches and identifying the central questions addressed in comparative research. It shall select examples of political institutions and governance from across the world in order to determine, for example, how universal certain domestic Irish political phenomenon are, what common causes they may share, and how different trajectories of political development are possible and why they occur. The module will give students a basic grasp of the comparative method, of its role in political science research, and of the usefulness of comparison in understanding our political environment. The module also intends to provide students with sufficient empirical knowledge to appreciate the diversity of political life, to situate the Irish Republic in a wider context - and to match generalised insights about the nature of political institutions and behaviour with sophisticated factual examples that illustrate variation and complexity.</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8448BC" w:rsidRPr="00056487" w:rsidRDefault="005C44CF"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Series of lectures.</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F836CC" w:rsidRPr="00056487" w:rsidRDefault="00F836CC" w:rsidP="00F836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Tue 15-16 Kirwan Theatre; Wed 16-17 </w:t>
            </w:r>
          </w:p>
          <w:p w:rsidR="008448BC" w:rsidRPr="00056487" w:rsidRDefault="00F836CC" w:rsidP="00F836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O hEocha Theatre AMB1021</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8448BC" w:rsidRPr="00056487" w:rsidRDefault="005C44CF"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30% = mid-term essay, 70% = exam</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8448BC" w:rsidRPr="00056487" w:rsidRDefault="005C44CF" w:rsidP="005C44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8448BC" w:rsidRPr="00056487" w:rsidRDefault="005C44CF"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8448BC" w:rsidRPr="00056487" w:rsidRDefault="008448BC">
      <w:pPr>
        <w:rPr>
          <w:rFonts w:ascii="Times New Roman" w:hAnsi="Times New Roman" w:cs="Times New Roman"/>
          <w:sz w:val="20"/>
          <w:szCs w:val="20"/>
        </w:rPr>
      </w:pPr>
    </w:p>
    <w:p w:rsidR="005E459B" w:rsidRPr="00056487" w:rsidRDefault="005E459B">
      <w:pPr>
        <w:rPr>
          <w:rFonts w:ascii="Times New Roman" w:hAnsi="Times New Roman" w:cs="Times New Roman"/>
          <w:sz w:val="20"/>
          <w:szCs w:val="20"/>
        </w:rPr>
      </w:pPr>
      <w:r w:rsidRPr="00056487">
        <w:rPr>
          <w:rFonts w:ascii="Times New Roman" w:hAnsi="Times New Roman" w:cs="Times New Roman"/>
          <w:sz w:val="20"/>
          <w:szCs w:val="20"/>
        </w:rPr>
        <w:br w:type="page"/>
      </w:r>
    </w:p>
    <w:p w:rsidR="005C44CF" w:rsidRPr="00056487" w:rsidRDefault="005C44CF">
      <w:pPr>
        <w:rPr>
          <w:rFonts w:ascii="Times New Roman" w:hAnsi="Times New Roman" w:cs="Times New Roman"/>
          <w:b/>
          <w:sz w:val="40"/>
          <w:szCs w:val="40"/>
        </w:rPr>
      </w:pPr>
      <w:r w:rsidRPr="00056487">
        <w:rPr>
          <w:rFonts w:ascii="Times New Roman" w:hAnsi="Times New Roman" w:cs="Times New Roman"/>
          <w:b/>
          <w:sz w:val="40"/>
          <w:szCs w:val="40"/>
        </w:rPr>
        <w:lastRenderedPageBreak/>
        <w:t>Specia</w:t>
      </w:r>
      <w:r w:rsidR="005E459B" w:rsidRPr="00056487">
        <w:rPr>
          <w:rFonts w:ascii="Times New Roman" w:hAnsi="Times New Roman" w:cs="Times New Roman"/>
          <w:b/>
          <w:sz w:val="40"/>
          <w:szCs w:val="40"/>
        </w:rPr>
        <w:t>list Elective Modules [small group teaching]:</w:t>
      </w:r>
    </w:p>
    <w:p w:rsidR="008448BC" w:rsidRPr="00056487" w:rsidRDefault="00874782">
      <w:pPr>
        <w:rPr>
          <w:rFonts w:ascii="Times New Roman" w:hAnsi="Times New Roman" w:cs="Times New Roman"/>
          <w:sz w:val="28"/>
          <w:szCs w:val="28"/>
        </w:rPr>
      </w:pPr>
      <w:r w:rsidRPr="00056487">
        <w:rPr>
          <w:rFonts w:ascii="Times New Roman" w:hAnsi="Times New Roman" w:cs="Times New Roman"/>
          <w:sz w:val="28"/>
          <w:szCs w:val="28"/>
        </w:rPr>
        <w:t>All modules are 5ECTS.</w:t>
      </w:r>
    </w:p>
    <w:tbl>
      <w:tblPr>
        <w:tblStyle w:val="GridTable5Dark-Accent1"/>
        <w:tblW w:w="0" w:type="auto"/>
        <w:tblLook w:val="04A0" w:firstRow="1" w:lastRow="0" w:firstColumn="1" w:lastColumn="0" w:noHBand="0" w:noVBand="1"/>
      </w:tblPr>
      <w:tblGrid>
        <w:gridCol w:w="4508"/>
        <w:gridCol w:w="4508"/>
      </w:tblGrid>
      <w:tr w:rsidR="008448BC"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8448BC"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SP3214 Biosociality and Bioeconomy: The Value(s) of Living Things</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8448BC"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Alex Stingl</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E56E10" w:rsidRPr="00056487" w:rsidRDefault="00E56E10"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Climate Change and the ‘Anthropocene’ present a challenge to every living being on the planet because the way we are living is not sustainable. The social sciences make a crucial contribution in helping understand and evaluate the various dimensions of “sustainability" that exist across different socio-cultural, techno- scientific, and political-economic responses to the Anthropocene. In this module, we will take a serious look at human to non-human relations in the context of the so-called Bio-Economy and explore alternatives that include indigenous communities’ ways of living , interrogate complex environments wherein “values” include the interests of non-humans (ecosystems, animals, etc.), and we will investigate conflicts and opportunities arising from different “Western” and “non-Western” cultures. To do so, we will examine the concept of “(knowledge-based/circular) Bioeconomy”, look at local socio-cultural and international legal conflicts surrounding food justice and farming, fishing communities, alternative energy, biotechnology patents, and genetically modified organisms to illustrate the “values” at stake. By investigating the above,</w:t>
            </w:r>
          </w:p>
          <w:p w:rsidR="008448BC" w:rsidRPr="00056487" w:rsidRDefault="00E56E10"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 will respond to the question, whether a “global bioeconomy” should be an economic and techno- scientific response, such as the European Bioeconomy proposes, or if the idea of a Bioeconomy can and should be reformulated by diverse values as a socio-culturally and ecologically sustainable alternative.</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8448BC" w:rsidRPr="00056487" w:rsidRDefault="00E56E10"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Weekly in-person seminar</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8448BC" w:rsidRPr="00056487" w:rsidRDefault="0067693C" w:rsidP="00676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Thursday 11-13, MY306</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971B1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971B1C" w:rsidRPr="00056487" w:rsidRDefault="00971B1C" w:rsidP="00971B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8448BC" w:rsidRPr="00056487" w:rsidRDefault="008448BC">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8448BC"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8448BC"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SP3192   Sociology of Religion</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8448BC"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Vesna Malešević</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8448BC" w:rsidRPr="00056487" w:rsidRDefault="00C564C2"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The module is organized around the themes of how we sociologically understand and interpret the phenomenon of religion. The main emphasis is placed on the analysis of texts to encourage students to think sociologically about religion. We address the classical concepts of religion as well as contemporary theories, and discuss the social, political and cultural processes that affect transformation of religion and its institutions. We examine relationships between religion and other spheres of social life such as politics, gender, sexuality, and health.</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8448BC" w:rsidRPr="00056487" w:rsidRDefault="00C564C2"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Weekly</w:t>
            </w:r>
            <w:r w:rsidR="00E56E10" w:rsidRPr="00056487">
              <w:rPr>
                <w:rFonts w:ascii="Times New Roman" w:hAnsi="Times New Roman" w:cs="Times New Roman"/>
                <w:sz w:val="20"/>
                <w:szCs w:val="20"/>
              </w:rPr>
              <w:t xml:space="preserve"> in-person</w:t>
            </w:r>
            <w:r w:rsidRPr="00056487">
              <w:rPr>
                <w:rFonts w:ascii="Times New Roman" w:hAnsi="Times New Roman" w:cs="Times New Roman"/>
                <w:sz w:val="20"/>
                <w:szCs w:val="20"/>
              </w:rPr>
              <w:t xml:space="preserve"> lecture and seminar.</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8448BC" w:rsidRPr="00056487" w:rsidRDefault="0067693C" w:rsidP="00676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Wednesday 10-12, CA001</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lastRenderedPageBreak/>
              <w:t>Assessment:</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971B1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971B1C" w:rsidRPr="00056487" w:rsidRDefault="00971B1C" w:rsidP="00971B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8448BC" w:rsidRPr="00056487" w:rsidRDefault="008448BC">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8448BC"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8448BC"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SP3129   Sexualities, Genders and Diversities</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8448BC"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Stacey Scriver</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8448BC" w:rsidRPr="00056487" w:rsidRDefault="00C564C2" w:rsidP="00F618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Contemporary societies can offer individuals different ways through which to experience sexuality and gender, to enact gender and sexual identities and to advocate for sexual and gender rights. But genders and sexualities continue to be contested and some gender and sexual expressions are marginalised and problematised. The objective of this module is to explore the construction, expression and management of diversity, gender and sexualities in contemporary societies, with a focus on Western Europe and North America. As an inter-disciplinary module incorporating sociology, politics, social work and gender and feminist theory, this course aims to stimulate students to rethink and re-evaluate typical/traditional understandings of the role and function of gender, sexuality and diversity. It also aims to develop students’ analytical skills and critical language so students can question the gendered and normative world in which we live. Case studies that examine continuing exchanges between real-life sexualities and the contexts within which they are forged are integral to the course. The role of masculinities and femininities will be explored, particularly as they relate to economic, political and social inequalities for all genders, and how</w:t>
            </w:r>
            <w:r w:rsidR="00F6184C" w:rsidRPr="00056487">
              <w:rPr>
                <w:rFonts w:ascii="Times New Roman" w:hAnsi="Times New Roman" w:cs="Times New Roman"/>
                <w:sz w:val="20"/>
                <w:szCs w:val="20"/>
              </w:rPr>
              <w:t xml:space="preserve"> </w:t>
            </w:r>
            <w:r w:rsidRPr="00056487">
              <w:rPr>
                <w:rFonts w:ascii="Times New Roman" w:hAnsi="Times New Roman" w:cs="Times New Roman"/>
                <w:sz w:val="20"/>
                <w:szCs w:val="20"/>
              </w:rPr>
              <w:t>these are inscribed into, and sometimes challenged by, law and policy. Topics include mental health; relationships and consent; domestic, sexual and gender based violence; social construction of genders and sexualities; heterosexual, gay and lesbian and queer theories.</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8448BC" w:rsidRPr="00056487" w:rsidRDefault="00C564C2"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Weekly </w:t>
            </w:r>
            <w:r w:rsidR="00E56E10" w:rsidRPr="00056487">
              <w:rPr>
                <w:rFonts w:ascii="Times New Roman" w:hAnsi="Times New Roman" w:cs="Times New Roman"/>
                <w:sz w:val="20"/>
                <w:szCs w:val="20"/>
              </w:rPr>
              <w:t xml:space="preserve">in-person </w:t>
            </w:r>
            <w:r w:rsidRPr="00056487">
              <w:rPr>
                <w:rFonts w:ascii="Times New Roman" w:hAnsi="Times New Roman" w:cs="Times New Roman"/>
                <w:sz w:val="20"/>
                <w:szCs w:val="20"/>
              </w:rPr>
              <w:t>lecture and seminar</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8448BC" w:rsidRPr="00056487" w:rsidRDefault="000B1D40" w:rsidP="000B1D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Monday 12-14, CA117</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971B1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971B1C" w:rsidRPr="00056487" w:rsidRDefault="00971B1C" w:rsidP="00971B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8448BC" w:rsidRPr="00056487" w:rsidRDefault="008448BC">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8448BC"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8448BC"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SP721  Ocean &amp; Marine Politics</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8448BC"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Brendan Flynn</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8448BC" w:rsidRPr="00056487" w:rsidRDefault="00C564C2"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This course explores some of the politics that happens at sea. In particular we will focus on the politics of fishing and marine renewable energy, and to a lesser extent we will look at conflicts over marine natural resources, disputes on marine boundaries, and the role of the state as regards all matters of the sea. The course explores various theoretical perspectives, in particular an emerging literature that stresses the ‘social construction’ of the sea, and the concept of ‘resilience’. We will also examine methodological questions, or how should we study a politics of the seas? Here the focus is on exploring to what extent qualitative ethnographic methods can help shed </w:t>
            </w:r>
            <w:r w:rsidRPr="00056487">
              <w:rPr>
                <w:rFonts w:ascii="Times New Roman" w:hAnsi="Times New Roman" w:cs="Times New Roman"/>
                <w:sz w:val="20"/>
                <w:szCs w:val="20"/>
              </w:rPr>
              <w:lastRenderedPageBreak/>
              <w:t>understanding and context on complex marine based activities.</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lastRenderedPageBreak/>
              <w:t>Teaching method:</w:t>
            </w:r>
          </w:p>
        </w:tc>
        <w:tc>
          <w:tcPr>
            <w:tcW w:w="4508" w:type="dxa"/>
          </w:tcPr>
          <w:p w:rsidR="008448BC" w:rsidRPr="00056487" w:rsidRDefault="00C564C2"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Weekly </w:t>
            </w:r>
            <w:r w:rsidR="00E56E10" w:rsidRPr="00056487">
              <w:rPr>
                <w:rFonts w:ascii="Times New Roman" w:hAnsi="Times New Roman" w:cs="Times New Roman"/>
                <w:sz w:val="20"/>
                <w:szCs w:val="20"/>
              </w:rPr>
              <w:t xml:space="preserve">in-person </w:t>
            </w:r>
            <w:r w:rsidRPr="00056487">
              <w:rPr>
                <w:rFonts w:ascii="Times New Roman" w:hAnsi="Times New Roman" w:cs="Times New Roman"/>
                <w:sz w:val="20"/>
                <w:szCs w:val="20"/>
              </w:rPr>
              <w:t>seminar</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8448BC" w:rsidRPr="00056487" w:rsidRDefault="00B86621" w:rsidP="006E39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Tuesday 12-14, </w:t>
            </w:r>
            <w:r w:rsidR="006E397A" w:rsidRPr="00056487">
              <w:rPr>
                <w:rFonts w:ascii="Times New Roman" w:hAnsi="Times New Roman" w:cs="Times New Roman"/>
                <w:sz w:val="20"/>
                <w:szCs w:val="20"/>
              </w:rPr>
              <w:t>CSB-1005</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971B1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971B1C" w:rsidRPr="00056487" w:rsidRDefault="00971B1C" w:rsidP="00971B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8448BC" w:rsidRPr="00056487" w:rsidRDefault="008448BC">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8448BC"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8448BC"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SP4131  Smart &amp; Liveable Cities &amp; Suburbs</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8448BC"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Kevin Leyden</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8448BC" w:rsidRPr="00056487" w:rsidRDefault="00C564C2"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The year 2008 marked a turning point in global historical settlement patterns; for the first time in human history the majority of people now live in urban areas. By 2030, two-thirds of the world’s population will be urban. This module explores the need to improve the way we plan and maintain our urban places in order to make them better for people and the planet. Three interrelated policy and business trends associated with urbanism are examined: Smart Cities, Liveable or Healthy Cities, and efforts to reduce the effects of</w:t>
            </w:r>
            <w:r w:rsidR="006A6791" w:rsidRPr="00056487">
              <w:rPr>
                <w:rFonts w:ascii="Times New Roman" w:hAnsi="Times New Roman" w:cs="Times New Roman"/>
                <w:sz w:val="20"/>
                <w:szCs w:val="20"/>
              </w:rPr>
              <w:t xml:space="preserve"> </w:t>
            </w:r>
            <w:r w:rsidRPr="00056487">
              <w:rPr>
                <w:rFonts w:ascii="Times New Roman" w:hAnsi="Times New Roman" w:cs="Times New Roman"/>
                <w:sz w:val="20"/>
                <w:szCs w:val="20"/>
              </w:rPr>
              <w:t>car-dependent suburban sprawl. Each of these trends has importance for enhancing our quality of life and addressing climate change. Each also creates unique economic opportunities and public and social policy challenges. The course will critically examine these trends and their unique relevance internationally and for Ireland.</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8448BC" w:rsidRPr="00056487" w:rsidRDefault="00C564C2"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Weekly </w:t>
            </w:r>
            <w:r w:rsidR="00E56E10" w:rsidRPr="00056487">
              <w:rPr>
                <w:rFonts w:ascii="Times New Roman" w:hAnsi="Times New Roman" w:cs="Times New Roman"/>
                <w:sz w:val="20"/>
                <w:szCs w:val="20"/>
              </w:rPr>
              <w:t xml:space="preserve">in-person </w:t>
            </w:r>
            <w:r w:rsidRPr="00056487">
              <w:rPr>
                <w:rFonts w:ascii="Times New Roman" w:hAnsi="Times New Roman" w:cs="Times New Roman"/>
                <w:sz w:val="20"/>
                <w:szCs w:val="20"/>
              </w:rPr>
              <w:t>seminar</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8448BC" w:rsidRPr="00056487" w:rsidRDefault="00B86621" w:rsidP="00B866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Thursday 11-13, ENG2035</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971B1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971B1C" w:rsidRPr="00056487" w:rsidRDefault="00971B1C" w:rsidP="00971B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8448BC" w:rsidRPr="00056487" w:rsidRDefault="008448BC">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8448BC"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8448BC"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SP3218 Politics in practice - Art and Activism</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8448BC" w:rsidRPr="00056487" w:rsidRDefault="000E6309"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Kevin Ryan</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8448BC" w:rsidRPr="00056487" w:rsidRDefault="000E6309"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This module brings sociology into conversation with politically-engaged art, focusing specifically on how artists engage critically with power relations. The writer and curator Nato Thompson offers a neat entry-point into the field of practice when he proposes that socially-engaged artists share an awareness that ‘living itself exists in forms that [can] be questioned, rearranged, mobilised and undone…Whatever has a form can be criticised, disintegrated, assembled’ (Thompson 2012, p. 19). This is the approach taken in this module, focusing on artists and artistic practices that aim to disrupt, transform, or reconfigure power relations. In the first part of the course, we explore the work of leading theorists in the field, thereby opening out key questions and issues concerning consensual versus antagonistic approaches, participation v spectatorship, and collaboration as co-production. In the remainder of the course, we will explore a selection of influential artists and projects that engage with relations of power.</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8448BC" w:rsidRPr="00056487" w:rsidRDefault="000E6309"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Weekly </w:t>
            </w:r>
            <w:r w:rsidR="00E56E10" w:rsidRPr="00056487">
              <w:rPr>
                <w:rFonts w:ascii="Times New Roman" w:hAnsi="Times New Roman" w:cs="Times New Roman"/>
                <w:sz w:val="20"/>
                <w:szCs w:val="20"/>
              </w:rPr>
              <w:t xml:space="preserve">in-person </w:t>
            </w:r>
            <w:r w:rsidRPr="00056487">
              <w:rPr>
                <w:rFonts w:ascii="Times New Roman" w:hAnsi="Times New Roman" w:cs="Times New Roman"/>
                <w:sz w:val="20"/>
                <w:szCs w:val="20"/>
              </w:rPr>
              <w:t>seminar</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8448BC" w:rsidRPr="00056487" w:rsidRDefault="000E6309" w:rsidP="00B866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Monday 12</w:t>
            </w:r>
            <w:r w:rsidR="00B86621" w:rsidRPr="00056487">
              <w:rPr>
                <w:rFonts w:ascii="Times New Roman" w:hAnsi="Times New Roman" w:cs="Times New Roman"/>
                <w:sz w:val="20"/>
                <w:szCs w:val="20"/>
              </w:rPr>
              <w:t>-14,</w:t>
            </w:r>
            <w:r w:rsidRPr="00056487">
              <w:rPr>
                <w:rFonts w:ascii="Times New Roman" w:hAnsi="Times New Roman" w:cs="Times New Roman"/>
                <w:sz w:val="20"/>
                <w:szCs w:val="20"/>
              </w:rPr>
              <w:t xml:space="preserve"> MY306</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8448BC" w:rsidRPr="00056487" w:rsidRDefault="000E6309"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lastRenderedPageBreak/>
              <w:t xml:space="preserve">Prerequisites: </w:t>
            </w:r>
          </w:p>
        </w:tc>
        <w:tc>
          <w:tcPr>
            <w:tcW w:w="4508" w:type="dxa"/>
          </w:tcPr>
          <w:p w:rsidR="008448BC" w:rsidRPr="00056487" w:rsidRDefault="000E6309" w:rsidP="005C44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8448BC" w:rsidRPr="00056487" w:rsidRDefault="000E6309"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Restrictions apply. </w:t>
            </w:r>
          </w:p>
        </w:tc>
      </w:tr>
    </w:tbl>
    <w:p w:rsidR="008448BC" w:rsidRPr="00056487" w:rsidRDefault="008448BC">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8448BC"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8448BC"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SP420  Sociology of the Environment</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8448BC"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Mike Hynes</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8448BC" w:rsidRPr="00056487" w:rsidRDefault="00C564C2"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This module explores the relationship between social, political transformation, and environmental change, focusing in particular on sustainability questions. It seeks to answer questions about whether, and to what extent, interactions between society and the environment in Ireland and elsewhere remain hidden and how political influences shape how they are perceived. The module also looks at urban planning, sustainable, and active transport options, and aims to assess the relationship between the urban and built environments and the crucial social life it sustains. The first two parts of the module give rise to questions about environmentalism as a form of social organisation and its contributions to contemporary debates on society-environment interactions and sustainability questions. The third part of the course examines social and political developments related to the rise of environmental movements in Ireland and worldwide. What are the basic tenets of environmentalism? And is there a ‘sustainable way forward’? What are the choices facing us in the 21st century? Are there pathways to alternative futures that recognise the realities of the climate crisis?</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8448BC" w:rsidRPr="00056487" w:rsidRDefault="00C564C2"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Weekly </w:t>
            </w:r>
            <w:r w:rsidR="00E56E10" w:rsidRPr="00056487">
              <w:rPr>
                <w:rFonts w:ascii="Times New Roman" w:hAnsi="Times New Roman" w:cs="Times New Roman"/>
                <w:sz w:val="20"/>
                <w:szCs w:val="20"/>
              </w:rPr>
              <w:t xml:space="preserve">in-person </w:t>
            </w:r>
            <w:r w:rsidRPr="00056487">
              <w:rPr>
                <w:rFonts w:ascii="Times New Roman" w:hAnsi="Times New Roman" w:cs="Times New Roman"/>
                <w:sz w:val="20"/>
                <w:szCs w:val="20"/>
              </w:rPr>
              <w:t>seminar</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8448BC" w:rsidRPr="00056487" w:rsidRDefault="00B86621" w:rsidP="006E39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Wednesday 14-16, ENG</w:t>
            </w:r>
            <w:r w:rsidR="006E397A" w:rsidRPr="00056487">
              <w:rPr>
                <w:rFonts w:ascii="Times New Roman" w:hAnsi="Times New Roman" w:cs="Times New Roman"/>
                <w:sz w:val="20"/>
                <w:szCs w:val="20"/>
              </w:rPr>
              <w:t>-</w:t>
            </w:r>
            <w:r w:rsidRPr="00056487">
              <w:rPr>
                <w:rFonts w:ascii="Times New Roman" w:hAnsi="Times New Roman" w:cs="Times New Roman"/>
                <w:sz w:val="20"/>
                <w:szCs w:val="20"/>
              </w:rPr>
              <w:t>G017</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971B1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971B1C" w:rsidRPr="00056487" w:rsidRDefault="00971B1C" w:rsidP="00971B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8448BC" w:rsidRPr="00056487" w:rsidRDefault="008448BC">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8448BC"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8448BC"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SP618  Welfare Words</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8448BC"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Paul M. Garrett</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C564C2" w:rsidRPr="00056487" w:rsidRDefault="00C564C2"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The aim of this course is to articulate and discuss a range of key words that are central to social work and social welfare. Such words, or phrases, include: ‘adoption’, ‘empowerment’, ‘dependency’, ‘underclass’, ‘anti- social behaviour’, ‘therapy’, ‘care’ and ‘caring’, ‘social inclusion’, ‘customer’ etc. Underpinning the Course is the understanding that such words, often highly contentious and subject to a range of differing interpretations, need to be examined in a critical way. In short, there is a need to try to situate such words in a sociological and political context. Moreover, words, such as these, are pivotal in terms of the experiences of those providing and receiving social work and social welfare services.</w:t>
            </w:r>
          </w:p>
          <w:p w:rsidR="008448BC" w:rsidRPr="00056487" w:rsidRDefault="00C564C2"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The first hour each week will comprise of a contribution from the Lecturer, followed by a seminar structured around a presentation from students. The Course does have not a set textbook, a range of sources will be recommended and a reading pack will be provided.</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8448BC" w:rsidRPr="00056487" w:rsidRDefault="00C564C2"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Weekly </w:t>
            </w:r>
            <w:r w:rsidR="00E56E10" w:rsidRPr="00056487">
              <w:rPr>
                <w:rFonts w:ascii="Times New Roman" w:hAnsi="Times New Roman" w:cs="Times New Roman"/>
                <w:sz w:val="20"/>
                <w:szCs w:val="20"/>
              </w:rPr>
              <w:t xml:space="preserve">in-person </w:t>
            </w:r>
            <w:r w:rsidRPr="00056487">
              <w:rPr>
                <w:rFonts w:ascii="Times New Roman" w:hAnsi="Times New Roman" w:cs="Times New Roman"/>
                <w:sz w:val="20"/>
                <w:szCs w:val="20"/>
              </w:rPr>
              <w:t>seminar</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8448BC" w:rsidRPr="00056487" w:rsidRDefault="007A3488" w:rsidP="007A34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Monday 14-16, CA002</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lastRenderedPageBreak/>
              <w:t>Assessment:</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971B1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971B1C" w:rsidRPr="00056487" w:rsidRDefault="00971B1C" w:rsidP="00971B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8448BC" w:rsidRPr="00056487" w:rsidRDefault="008448BC">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8448BC"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8448BC"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SP3194  Theories of Nationalism</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8448BC"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Judith O’Connell</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8448BC" w:rsidRPr="00056487" w:rsidRDefault="00C564C2"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Whilst many would agree that nationalism is a loyalty or devotion to one’s nation above all others, some theorists have asked how this affiliation comes into being. Is nationalism an innate natural emotion or is it a social construct? This course will examine the main contemporary theories of nationalism, analyse key concepts and discuss classical debates in the study of nationalism. We will analyse nationalism's emergence and endurance as a factor in modern politics and society. Topics covered include: nationalism and state- building, nationalism and economic modernization, nationalism and identity, by applying these theoretical perspectives to the contemporary experience of conflict in Northern Ireland and Israel/Palestine.</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8448BC" w:rsidRPr="00056487" w:rsidRDefault="00C564C2"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Weekly </w:t>
            </w:r>
            <w:r w:rsidR="00E56E10" w:rsidRPr="00056487">
              <w:rPr>
                <w:rFonts w:ascii="Times New Roman" w:hAnsi="Times New Roman" w:cs="Times New Roman"/>
                <w:sz w:val="20"/>
                <w:szCs w:val="20"/>
              </w:rPr>
              <w:t xml:space="preserve">in-person </w:t>
            </w:r>
            <w:r w:rsidRPr="00056487">
              <w:rPr>
                <w:rFonts w:ascii="Times New Roman" w:hAnsi="Times New Roman" w:cs="Times New Roman"/>
                <w:sz w:val="20"/>
                <w:szCs w:val="20"/>
              </w:rPr>
              <w:t>seminar</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8448BC" w:rsidRPr="00056487" w:rsidRDefault="007A3488" w:rsidP="007A34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Tuesday 12-14, AC204</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971B1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971B1C" w:rsidRPr="00056487" w:rsidRDefault="00971B1C" w:rsidP="00971B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8448BC" w:rsidRPr="00056487" w:rsidRDefault="008448BC">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8448BC"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8448BC"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SP3193 Introduction to Social Work</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8448BC"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Caroline McGregor</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8448BC" w:rsidRPr="00056487" w:rsidRDefault="00C564C2"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This module provides an introduction to professional social work. It considers social work in Ireland and within an international context. The nature and diversity of social work practice is explored. Many areas of social work practice are covered including social work in child protection and welfare, mental health, disability and health care settings. Perspectives from practitioners and those who use services are included in the module. An emphasis is placed on social work with regard to: The diverse knowledge base social work draws from; Values and Ethics; Balancing support and protection; Socio-legal practice; Promoting Human rights and Social Justice; Civic Engagement and Citizenship.</w:t>
            </w:r>
          </w:p>
        </w:tc>
      </w:tr>
      <w:tr w:rsidR="008448B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8448BC" w:rsidRPr="00056487" w:rsidRDefault="00C564C2" w:rsidP="00357A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Series of</w:t>
            </w:r>
            <w:r w:rsidR="00E56E10" w:rsidRPr="00056487">
              <w:rPr>
                <w:rFonts w:ascii="Times New Roman" w:hAnsi="Times New Roman" w:cs="Times New Roman"/>
                <w:sz w:val="20"/>
                <w:szCs w:val="20"/>
              </w:rPr>
              <w:t xml:space="preserve"> </w:t>
            </w:r>
            <w:r w:rsidRPr="00056487">
              <w:rPr>
                <w:rFonts w:ascii="Times New Roman" w:hAnsi="Times New Roman" w:cs="Times New Roman"/>
                <w:sz w:val="20"/>
                <w:szCs w:val="20"/>
              </w:rPr>
              <w:t>lectures</w:t>
            </w:r>
          </w:p>
        </w:tc>
      </w:tr>
      <w:tr w:rsidR="008448B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8448BC" w:rsidRPr="00056487" w:rsidRDefault="008448BC"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8448BC" w:rsidRPr="00056487" w:rsidRDefault="007A3488" w:rsidP="007A34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Wednesday 12-14, ENG</w:t>
            </w:r>
            <w:r w:rsidR="00B03DC6" w:rsidRPr="00056487">
              <w:rPr>
                <w:rFonts w:ascii="Times New Roman" w:hAnsi="Times New Roman" w:cs="Times New Roman"/>
                <w:sz w:val="20"/>
                <w:szCs w:val="20"/>
              </w:rPr>
              <w:t>-</w:t>
            </w:r>
            <w:r w:rsidRPr="00056487">
              <w:rPr>
                <w:rFonts w:ascii="Times New Roman" w:hAnsi="Times New Roman" w:cs="Times New Roman"/>
                <w:sz w:val="20"/>
                <w:szCs w:val="20"/>
              </w:rPr>
              <w:t>2003</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971B1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971B1C" w:rsidRPr="00056487" w:rsidRDefault="00971B1C" w:rsidP="00971B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8448BC" w:rsidRPr="00056487" w:rsidRDefault="008448BC">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5C44CF"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5C44CF"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SP701  Children &amp; Young People in Families Today</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5C44CF"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Carmel Devaney</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E56E10" w:rsidRPr="00056487" w:rsidRDefault="00E56E10"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This course is designed to give students an opportunity to explore some of the main issues which arise in relation to childhood, children and family life. The historical view of the triangular relationship between child, family and the state has been one </w:t>
            </w:r>
            <w:r w:rsidRPr="00056487">
              <w:rPr>
                <w:rFonts w:ascii="Times New Roman" w:hAnsi="Times New Roman" w:cs="Times New Roman"/>
                <w:sz w:val="20"/>
                <w:szCs w:val="20"/>
              </w:rPr>
              <w:lastRenderedPageBreak/>
              <w:t>where children were seen as the property of their parents. This notion has shifted, and the contemporary approach is to view the family as a community of individuals possessing specific rights; with children being accepted as rights bearers in themselves.</w:t>
            </w:r>
          </w:p>
          <w:p w:rsidR="005C44CF" w:rsidRPr="00056487" w:rsidRDefault="00E56E10"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Students will have an opportunity to deconstruct notions of childhood in society with particular reference to policy developments in the Irish context in particular. Students will explore social issues affecting family life and focus on areas such as childhood, children’s rights, child welfare. Current models of responding to the needs and wellbeing of vulnerable children and their families will also be explored and considered. This option will provide participants with the opportunity to critically assess the effects of current policy and legislation relating to children, and family life in Ireland.</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lastRenderedPageBreak/>
              <w:t>Teaching method:</w:t>
            </w:r>
          </w:p>
        </w:tc>
        <w:tc>
          <w:tcPr>
            <w:tcW w:w="4508" w:type="dxa"/>
          </w:tcPr>
          <w:p w:rsidR="005C44CF" w:rsidRPr="00056487" w:rsidRDefault="00E56E10"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Weekly in-person seminar</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5C44CF" w:rsidRPr="00056487" w:rsidRDefault="007A3488" w:rsidP="007A34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Wednesday 10-12, G018 (ILAS)</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971B1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971B1C" w:rsidRPr="00056487" w:rsidRDefault="00971B1C" w:rsidP="00971B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5C44CF" w:rsidRPr="00056487" w:rsidRDefault="005C44CF">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5C44CF"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5C44CF"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SP3101  ‘Community’: Significance &amp; Change</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5C44CF"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Brian Mc Grath</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5C44CF" w:rsidRPr="00056487" w:rsidRDefault="00E56E10"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'Community' remains an enduring, albeit contested, concept despite claims of its disappearance in the modern age. At the same time, globalisation, mobility, technology and a range of other phenomena have changed people's experiences and understandings of ‘community’. The experience of changing community life will be located through significant critical themes, which include among others: belonging, conviviality, neighbourliness, place, identity and migration. The module will also examine cases of local conflicts and consensus-style development that shape and are shaped by interpretations of 'community'. Empirical cases will be drawn from a range of international studies to explore these issues and themes.</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5C44CF" w:rsidRPr="00056487" w:rsidRDefault="00E56E10"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Weekly in-person seminar</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5C44CF" w:rsidRPr="00056487" w:rsidRDefault="007A3488" w:rsidP="007A34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Thursday 10-12, CA002</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971B1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971B1C" w:rsidRPr="00056487" w:rsidRDefault="00971B1C" w:rsidP="00971B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5C44CF" w:rsidRPr="00056487" w:rsidRDefault="005C44CF">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5C44CF"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5C44CF" w:rsidRPr="00056487" w:rsidRDefault="005C44CF"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SP3103  European Union: Polity, Political Economy, &amp; International Role</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5C44CF"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Gerry Fitzpatrick</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5C44CF" w:rsidRPr="00056487" w:rsidRDefault="00E56E10"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This course aims to analyse the ‘European Project’ – an ‘Unidentified Political Object’ – through a discrete combination of three approaches: those of Political Theory, Political Economy and International Relations</w:t>
            </w:r>
            <w:r w:rsidR="006A6791" w:rsidRPr="00056487">
              <w:rPr>
                <w:rFonts w:ascii="Times New Roman" w:hAnsi="Times New Roman" w:cs="Times New Roman"/>
                <w:sz w:val="20"/>
                <w:szCs w:val="20"/>
              </w:rPr>
              <w:t xml:space="preserve"> </w:t>
            </w:r>
            <w:r w:rsidRPr="00056487">
              <w:rPr>
                <w:rFonts w:ascii="Times New Roman" w:hAnsi="Times New Roman" w:cs="Times New Roman"/>
                <w:sz w:val="20"/>
                <w:szCs w:val="20"/>
              </w:rPr>
              <w:t>(IR). Students are not expected to be a priori theoretically au fait with academic scholarship in these three fields: you shall effectively be practically acquainted with and use political theory, political economy and IR ideas in analysing the various facets of the European Union (EU).</w:t>
            </w:r>
            <w:r w:rsidR="006A6791" w:rsidRPr="00056487">
              <w:rPr>
                <w:rFonts w:ascii="Times New Roman" w:hAnsi="Times New Roman" w:cs="Times New Roman"/>
                <w:sz w:val="20"/>
                <w:szCs w:val="20"/>
              </w:rPr>
              <w:t xml:space="preserve"> </w:t>
            </w:r>
            <w:r w:rsidRPr="00056487">
              <w:rPr>
                <w:rFonts w:ascii="Times New Roman" w:hAnsi="Times New Roman" w:cs="Times New Roman"/>
                <w:sz w:val="20"/>
                <w:szCs w:val="20"/>
              </w:rPr>
              <w:t xml:space="preserve">The course shall be </w:t>
            </w:r>
            <w:r w:rsidRPr="00056487">
              <w:rPr>
                <w:rFonts w:ascii="Times New Roman" w:hAnsi="Times New Roman" w:cs="Times New Roman"/>
                <w:sz w:val="20"/>
                <w:szCs w:val="20"/>
              </w:rPr>
              <w:lastRenderedPageBreak/>
              <w:t>taught in four parts: first, we shall examine critically the historical origins of the</w:t>
            </w:r>
            <w:r w:rsidR="006A6791" w:rsidRPr="00056487">
              <w:rPr>
                <w:rFonts w:ascii="Times New Roman" w:hAnsi="Times New Roman" w:cs="Times New Roman"/>
                <w:sz w:val="20"/>
                <w:szCs w:val="20"/>
              </w:rPr>
              <w:t xml:space="preserve"> </w:t>
            </w:r>
            <w:r w:rsidR="00F6184C" w:rsidRPr="00056487">
              <w:rPr>
                <w:rFonts w:ascii="Times New Roman" w:hAnsi="Times New Roman" w:cs="Times New Roman"/>
                <w:sz w:val="20"/>
                <w:szCs w:val="20"/>
              </w:rPr>
              <w:t xml:space="preserve">European Idea and its 1980s </w:t>
            </w:r>
            <w:r w:rsidRPr="00056487">
              <w:rPr>
                <w:rFonts w:ascii="Times New Roman" w:hAnsi="Times New Roman" w:cs="Times New Roman"/>
                <w:sz w:val="20"/>
                <w:szCs w:val="20"/>
              </w:rPr>
              <w:t>‘re-launch’; secondly, we will try to understand what the EU actually is, what it represents in terms of the political theory of the State and legitimacy; thirdly, the origins, progress and problems of the political economy of the Euro shall be dissected; and finally, the global meaning, role and positioning of the EU shall be assessed. If structure is a function of purpose – what exactly is the purpose of the EU in the 21st century and how should it appear and work?</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lastRenderedPageBreak/>
              <w:t>Teaching method:</w:t>
            </w:r>
          </w:p>
        </w:tc>
        <w:tc>
          <w:tcPr>
            <w:tcW w:w="4508" w:type="dxa"/>
          </w:tcPr>
          <w:p w:rsidR="005C44CF" w:rsidRPr="00056487" w:rsidRDefault="00E56E10"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Weekly in-person lecture and seminar</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5C44CF" w:rsidRPr="00056487" w:rsidRDefault="007A3488" w:rsidP="007A34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Thursday 11-13, CA003</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971B1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971B1C" w:rsidRPr="00056487" w:rsidRDefault="00971B1C" w:rsidP="00971B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5C44CF" w:rsidRPr="00056487" w:rsidRDefault="005C44CF">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5C44CF"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5C44CF" w:rsidRPr="00056487" w:rsidRDefault="000E6309"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SP3198  Songs of Rebellion: Power, Resistance, and Affect</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5C44CF" w:rsidRPr="00056487" w:rsidRDefault="00E84A28"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Diana Stypinska</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5C44CF" w:rsidRPr="00056487" w:rsidRDefault="00E84A28"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This module explores the ways in which music operates as a means of challenging, disrupting, and resisting the social order. It encourages students to reflect on the relationship between art, power, and resistance by critically engaging with a wide range of ‘protest’ songs. To this end, the module critically analyses specific pieces of music through the application of a wide range of conceptual tools drawn from critical, decolonial, race, and feminist theories. It intends to advance students’ sociological imagination by fostering the awareness of the value of the ‘aesthetic dimension’ as a means of dissensus, with a particular emphasis on the theme of social change.</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5C44CF" w:rsidRPr="00056487" w:rsidRDefault="00E84A28"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Weekly </w:t>
            </w:r>
            <w:r w:rsidR="00E56E10" w:rsidRPr="00056487">
              <w:rPr>
                <w:rFonts w:ascii="Times New Roman" w:hAnsi="Times New Roman" w:cs="Times New Roman"/>
                <w:sz w:val="20"/>
                <w:szCs w:val="20"/>
              </w:rPr>
              <w:t xml:space="preserve">in-person </w:t>
            </w:r>
            <w:r w:rsidRPr="00056487">
              <w:rPr>
                <w:rFonts w:ascii="Times New Roman" w:hAnsi="Times New Roman" w:cs="Times New Roman"/>
                <w:sz w:val="20"/>
                <w:szCs w:val="20"/>
              </w:rPr>
              <w:t>workshops</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5C44CF" w:rsidRPr="00056487" w:rsidRDefault="00E84A28" w:rsidP="00E84A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Monday 13-15, CA101</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5C44CF" w:rsidRPr="00056487" w:rsidRDefault="00E84A28"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5C44CF" w:rsidRPr="00056487" w:rsidRDefault="00E84A28" w:rsidP="005C44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5C44CF" w:rsidRPr="00056487" w:rsidRDefault="00E84A28"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5C44CF" w:rsidRPr="00056487" w:rsidRDefault="005C44CF">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5C44CF"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5C44CF" w:rsidRPr="00056487" w:rsidRDefault="000E6309"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SP3150  Teaching Methods for the Politics and Society Classroom</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5C44CF"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Lisa Walshe</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5C44CF" w:rsidRPr="00056487" w:rsidRDefault="00E56E10"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This module aims to provide students with the ability to examine and critically engage with the Leaving</w:t>
            </w:r>
            <w:r w:rsidR="006A6791" w:rsidRPr="00056487">
              <w:rPr>
                <w:rFonts w:ascii="Times New Roman" w:hAnsi="Times New Roman" w:cs="Times New Roman"/>
                <w:sz w:val="20"/>
                <w:szCs w:val="20"/>
              </w:rPr>
              <w:t xml:space="preserve"> </w:t>
            </w:r>
            <w:r w:rsidRPr="00056487">
              <w:rPr>
                <w:rFonts w:ascii="Times New Roman" w:hAnsi="Times New Roman" w:cs="Times New Roman"/>
                <w:sz w:val="20"/>
                <w:szCs w:val="20"/>
              </w:rPr>
              <w:t>Certificate subject ‘Politics and Society’. It will provide students with clear knowledge and understanding of the subject specification, the strands of study and the topics of learning and discussion. It will give students the skills to identify and employ a range of materials, resources and teaching methodologies, which will allow them to effectively teach and engage with the subject. The module aims to provide students both with the skills and the confidence to provide a collaborative, participative and democratic learning environment for those studying the subject in a post primary school context.</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5C44CF" w:rsidRPr="00056487" w:rsidRDefault="00E56E10"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Weekly in-person seminars</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lastRenderedPageBreak/>
              <w:t>Timetable:</w:t>
            </w:r>
          </w:p>
        </w:tc>
        <w:tc>
          <w:tcPr>
            <w:tcW w:w="4508" w:type="dxa"/>
          </w:tcPr>
          <w:p w:rsidR="005C44CF" w:rsidRPr="00056487" w:rsidRDefault="007A3488" w:rsidP="007A34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Wednesday 13-15, CA002</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5C44CF"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5C44CF" w:rsidRPr="00056487" w:rsidRDefault="00971B1C" w:rsidP="005C44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5C44CF"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5C44CF" w:rsidRPr="00056487" w:rsidRDefault="005C44CF">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5C44CF"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5C44CF" w:rsidRPr="00056487" w:rsidRDefault="000E6309"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SP3215 Security &amp; World Affairs: People, Planet, Places</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5C44CF" w:rsidRPr="00056487" w:rsidRDefault="000E6309"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Evans Fanoulis</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5C44CF" w:rsidRPr="00056487" w:rsidRDefault="000E6309"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This specialist elective module provides students with a critical understanding of the contemporary security landscape, engaging with security as a concept and idea, a policy area, and an empirical reality. Students explore different contemporary security issues and how these relate to world affairs, thinking outside the box of mainstream security studies. In more concrete terms, students will firstly look at traditional security questions related to conflict, war and international intervention, always with concrete empirical references to international politics. The module continues with the securitization of climate change, immigration, and health. The last part of the module examines the role of women in security and how development and security are interconnected. The ultimate objective of this empirically-driven yet theory-informed module is for students to acquire a comprehensive understanding of what we call and perform as ‘security’ in international politics nowadays. To do so, students are expected to adopt a multi-perspectival approach in their study, considering how security refers not only to people but also to different places, contexts and the whole planet.</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5C44CF" w:rsidRPr="00056487" w:rsidRDefault="000E6309"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Weekly </w:t>
            </w:r>
            <w:r w:rsidR="00E56E10" w:rsidRPr="00056487">
              <w:rPr>
                <w:rFonts w:ascii="Times New Roman" w:hAnsi="Times New Roman" w:cs="Times New Roman"/>
                <w:sz w:val="20"/>
                <w:szCs w:val="20"/>
              </w:rPr>
              <w:t xml:space="preserve">in-person </w:t>
            </w:r>
            <w:r w:rsidRPr="00056487">
              <w:rPr>
                <w:rFonts w:ascii="Times New Roman" w:hAnsi="Times New Roman" w:cs="Times New Roman"/>
                <w:sz w:val="20"/>
                <w:szCs w:val="20"/>
              </w:rPr>
              <w:t>lecture and seminar</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5C44CF" w:rsidRPr="00056487" w:rsidRDefault="00871A1A" w:rsidP="005C44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Tuesday 13-15, MY306</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5C44CF" w:rsidRPr="00056487" w:rsidRDefault="000E6309"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5C44CF" w:rsidRPr="00056487" w:rsidRDefault="000E6309" w:rsidP="005C44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5C44CF" w:rsidRPr="00056487" w:rsidRDefault="000E6309"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5C44CF" w:rsidRPr="00056487" w:rsidRDefault="005C44CF">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5C44CF"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5C44CF" w:rsidRPr="00056487" w:rsidRDefault="000E6309"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SP3213  Contemporary African Politics</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5C44CF" w:rsidRPr="00056487" w:rsidRDefault="000E6309"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Sarah Jenkins</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5C44CF" w:rsidRPr="00056487" w:rsidRDefault="000E6309"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This module will introduce students to some of the main debates and issues in contemporary African politics, exploring them within their historical, social and cultural contexts. Africa has often been neglected in the study of politics and international relations, and has been subject to media representations that dismiss it as a continent universally ravaged by conflict, state collapse, famine, and disease. This module seeks to challenge these perspectives. Recognising the diversity and heterogeneity of the African experience, the module will explore the factors that have influenced social, economic, and political trajectories across the continent, and will consider both the challenges and opportunities in Africa’s contemporary domestic and international affairs. The module is organised along three central themes: a) colonial legacies and the nature of the contemporary African state; b) contemporary security and development challenges; and c) Africa’s international </w:t>
            </w:r>
            <w:r w:rsidRPr="00056487">
              <w:rPr>
                <w:rFonts w:ascii="Times New Roman" w:hAnsi="Times New Roman" w:cs="Times New Roman"/>
                <w:sz w:val="20"/>
                <w:szCs w:val="20"/>
              </w:rPr>
              <w:lastRenderedPageBreak/>
              <w:t>relations. By the end of the module, students should have a broad understanding of the politics of Africa, and its position in global affairs.</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lastRenderedPageBreak/>
              <w:t>Teaching method:</w:t>
            </w:r>
          </w:p>
        </w:tc>
        <w:tc>
          <w:tcPr>
            <w:tcW w:w="4508" w:type="dxa"/>
          </w:tcPr>
          <w:p w:rsidR="005C44CF" w:rsidRPr="00056487" w:rsidRDefault="000E6309"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Weekly </w:t>
            </w:r>
            <w:r w:rsidR="00E56E10" w:rsidRPr="00056487">
              <w:rPr>
                <w:rFonts w:ascii="Times New Roman" w:hAnsi="Times New Roman" w:cs="Times New Roman"/>
                <w:sz w:val="20"/>
                <w:szCs w:val="20"/>
              </w:rPr>
              <w:t xml:space="preserve">in-person </w:t>
            </w:r>
            <w:r w:rsidRPr="00056487">
              <w:rPr>
                <w:rFonts w:ascii="Times New Roman" w:hAnsi="Times New Roman" w:cs="Times New Roman"/>
                <w:sz w:val="20"/>
                <w:szCs w:val="20"/>
              </w:rPr>
              <w:t>lecture and seminar</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5C44CF" w:rsidRPr="00056487" w:rsidRDefault="000E6309" w:rsidP="000E63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Wednesday 14-16, AMB</w:t>
            </w:r>
            <w:r w:rsidR="00AB34A8" w:rsidRPr="00056487">
              <w:rPr>
                <w:rFonts w:ascii="Times New Roman" w:hAnsi="Times New Roman" w:cs="Times New Roman"/>
                <w:sz w:val="20"/>
                <w:szCs w:val="20"/>
              </w:rPr>
              <w:t>-</w:t>
            </w:r>
            <w:r w:rsidRPr="00056487">
              <w:rPr>
                <w:rFonts w:ascii="Times New Roman" w:hAnsi="Times New Roman" w:cs="Times New Roman"/>
                <w:sz w:val="20"/>
                <w:szCs w:val="20"/>
              </w:rPr>
              <w:t>G036</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5C44CF" w:rsidRPr="00056487" w:rsidRDefault="000E6309"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 xml:space="preserve">Continuous assessment </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5C44CF" w:rsidRPr="00056487" w:rsidRDefault="000E6309" w:rsidP="005C44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5C44CF" w:rsidRPr="00056487" w:rsidRDefault="000E6309"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5C44CF" w:rsidRPr="00056487" w:rsidRDefault="005C44CF">
      <w:pPr>
        <w:rPr>
          <w:rFonts w:ascii="Times New Roman" w:hAnsi="Times New Roman" w:cs="Times New Roman"/>
          <w:sz w:val="20"/>
          <w:szCs w:val="20"/>
        </w:rPr>
      </w:pPr>
    </w:p>
    <w:tbl>
      <w:tblPr>
        <w:tblStyle w:val="GridTable5Dark-Accent1"/>
        <w:tblW w:w="0" w:type="auto"/>
        <w:tblLook w:val="04A0" w:firstRow="1" w:lastRow="0" w:firstColumn="1" w:lastColumn="0" w:noHBand="0" w:noVBand="1"/>
      </w:tblPr>
      <w:tblGrid>
        <w:gridCol w:w="4508"/>
        <w:gridCol w:w="4508"/>
      </w:tblGrid>
      <w:tr w:rsidR="005C44CF" w:rsidRPr="00056487" w:rsidTr="005C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code and title:</w:t>
            </w:r>
          </w:p>
        </w:tc>
        <w:tc>
          <w:tcPr>
            <w:tcW w:w="4508" w:type="dxa"/>
          </w:tcPr>
          <w:p w:rsidR="005C44CF" w:rsidRPr="00056487" w:rsidRDefault="000E6309" w:rsidP="005C44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SPL304  Women, Men and the Economy: Critical Explorations of Theory and Policy</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Module coordinator:</w:t>
            </w:r>
          </w:p>
        </w:tc>
        <w:tc>
          <w:tcPr>
            <w:tcW w:w="4508" w:type="dxa"/>
          </w:tcPr>
          <w:p w:rsidR="005C44CF" w:rsidRPr="00056487" w:rsidRDefault="00971B1C"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Nata Duvvury</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Description:</w:t>
            </w:r>
          </w:p>
        </w:tc>
        <w:tc>
          <w:tcPr>
            <w:tcW w:w="4508" w:type="dxa"/>
          </w:tcPr>
          <w:p w:rsidR="005C44CF" w:rsidRPr="00056487" w:rsidRDefault="00E56E10" w:rsidP="006A67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The COVID19 crisis has followed as the Irish economy was finally recovering from the 2008 financial crisis. The gains in employment made by women in the recovery phase have now been undermined as the COVID crisis has unfolded in the last year and half. The oscillation in women’s employment poses a challenge to our understanding of the economy and society. Can we discern a shift from the implicit male breadwinner model of economic and social policy? If so, why does there continue to be marked differences in the experience of women and men in the economy with persistent wage differentials, occupational and sectoral segregation and unequal work-life balance? This module will explore a) feminist critique of mainstream economic models, b) the changing structure of economic activity, including social reproduction, and explanations for the persistence of gender inequalities in the labour market, and c) the implications of economic and social policies such as taxation, social welfare and employment policy.</w:t>
            </w:r>
          </w:p>
        </w:tc>
      </w:tr>
      <w:tr w:rsidR="005C44CF"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Teaching method:</w:t>
            </w:r>
          </w:p>
        </w:tc>
        <w:tc>
          <w:tcPr>
            <w:tcW w:w="4508" w:type="dxa"/>
          </w:tcPr>
          <w:p w:rsidR="005C44CF" w:rsidRPr="00056487" w:rsidRDefault="00E56E10" w:rsidP="005C44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Weekly in-person seminar</w:t>
            </w:r>
          </w:p>
        </w:tc>
      </w:tr>
      <w:tr w:rsidR="005C44CF"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5C44CF" w:rsidRPr="00056487" w:rsidRDefault="005C44CF" w:rsidP="005C44CF">
            <w:pPr>
              <w:rPr>
                <w:rFonts w:ascii="Times New Roman" w:hAnsi="Times New Roman" w:cs="Times New Roman"/>
                <w:sz w:val="20"/>
                <w:szCs w:val="20"/>
              </w:rPr>
            </w:pPr>
            <w:r w:rsidRPr="00056487">
              <w:rPr>
                <w:rFonts w:ascii="Times New Roman" w:hAnsi="Times New Roman" w:cs="Times New Roman"/>
                <w:sz w:val="20"/>
                <w:szCs w:val="20"/>
              </w:rPr>
              <w:t>Timetable:</w:t>
            </w:r>
          </w:p>
        </w:tc>
        <w:tc>
          <w:tcPr>
            <w:tcW w:w="4508" w:type="dxa"/>
          </w:tcPr>
          <w:p w:rsidR="005C44CF" w:rsidRPr="00056487" w:rsidRDefault="007A3488" w:rsidP="007A34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Tuesday 11-13, CA003</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Assessment:</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Continuous assessment</w:t>
            </w:r>
          </w:p>
        </w:tc>
      </w:tr>
      <w:tr w:rsidR="00971B1C" w:rsidRPr="00056487" w:rsidTr="005C44CF">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 xml:space="preserve">Prerequisites: </w:t>
            </w:r>
          </w:p>
        </w:tc>
        <w:tc>
          <w:tcPr>
            <w:tcW w:w="4508" w:type="dxa"/>
          </w:tcPr>
          <w:p w:rsidR="00971B1C" w:rsidRPr="00056487" w:rsidRDefault="00971B1C" w:rsidP="00971B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None</w:t>
            </w:r>
          </w:p>
        </w:tc>
      </w:tr>
      <w:tr w:rsidR="00971B1C" w:rsidRPr="00056487" w:rsidTr="005C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71B1C" w:rsidRPr="00056487" w:rsidRDefault="00971B1C" w:rsidP="00971B1C">
            <w:pPr>
              <w:rPr>
                <w:rFonts w:ascii="Times New Roman" w:hAnsi="Times New Roman" w:cs="Times New Roman"/>
                <w:sz w:val="20"/>
                <w:szCs w:val="20"/>
              </w:rPr>
            </w:pPr>
            <w:r w:rsidRPr="00056487">
              <w:rPr>
                <w:rFonts w:ascii="Times New Roman" w:hAnsi="Times New Roman" w:cs="Times New Roman"/>
                <w:sz w:val="20"/>
                <w:szCs w:val="20"/>
              </w:rPr>
              <w:t>Min./max. no. of students:</w:t>
            </w:r>
          </w:p>
        </w:tc>
        <w:tc>
          <w:tcPr>
            <w:tcW w:w="4508" w:type="dxa"/>
          </w:tcPr>
          <w:p w:rsidR="00971B1C" w:rsidRPr="00056487" w:rsidRDefault="00971B1C" w:rsidP="00971B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487">
              <w:rPr>
                <w:rFonts w:ascii="Times New Roman" w:hAnsi="Times New Roman" w:cs="Times New Roman"/>
                <w:sz w:val="20"/>
                <w:szCs w:val="20"/>
              </w:rPr>
              <w:t>Restrictions apply</w:t>
            </w:r>
          </w:p>
        </w:tc>
      </w:tr>
    </w:tbl>
    <w:p w:rsidR="000E6309" w:rsidRPr="00056487" w:rsidRDefault="000E6309">
      <w:pPr>
        <w:rPr>
          <w:rFonts w:ascii="Times New Roman" w:hAnsi="Times New Roman" w:cs="Times New Roman"/>
          <w:sz w:val="20"/>
          <w:szCs w:val="20"/>
        </w:rPr>
      </w:pPr>
    </w:p>
    <w:p w:rsidR="007C0603" w:rsidRPr="00056487" w:rsidRDefault="007C0603">
      <w:pPr>
        <w:rPr>
          <w:rFonts w:ascii="Times New Roman" w:hAnsi="Times New Roman" w:cs="Times New Roman"/>
          <w:sz w:val="20"/>
          <w:szCs w:val="20"/>
        </w:rPr>
      </w:pPr>
    </w:p>
    <w:p w:rsidR="007C0603" w:rsidRPr="00056487" w:rsidRDefault="007C0603">
      <w:pPr>
        <w:rPr>
          <w:rFonts w:ascii="Times New Roman" w:hAnsi="Times New Roman" w:cs="Times New Roman"/>
          <w:sz w:val="20"/>
          <w:szCs w:val="20"/>
        </w:rPr>
      </w:pPr>
    </w:p>
    <w:p w:rsidR="005C44CF" w:rsidRPr="004E394E" w:rsidRDefault="005E459B">
      <w:pPr>
        <w:rPr>
          <w:rFonts w:ascii="Times New Roman" w:hAnsi="Times New Roman" w:cs="Times New Roman"/>
          <w:sz w:val="24"/>
          <w:szCs w:val="24"/>
        </w:rPr>
      </w:pPr>
      <w:r w:rsidRPr="004E394E">
        <w:rPr>
          <w:rFonts w:ascii="Times New Roman" w:hAnsi="Times New Roman" w:cs="Times New Roman"/>
          <w:sz w:val="24"/>
          <w:szCs w:val="24"/>
        </w:rPr>
        <w:t>Signed: Dr Vesna Malešević</w:t>
      </w:r>
    </w:p>
    <w:p w:rsidR="005E459B" w:rsidRPr="004E394E" w:rsidRDefault="005E459B">
      <w:pPr>
        <w:rPr>
          <w:rFonts w:ascii="Times New Roman" w:hAnsi="Times New Roman" w:cs="Times New Roman"/>
          <w:sz w:val="24"/>
          <w:szCs w:val="24"/>
        </w:rPr>
      </w:pPr>
      <w:r w:rsidRPr="004E394E">
        <w:rPr>
          <w:rFonts w:ascii="Times New Roman" w:hAnsi="Times New Roman" w:cs="Times New Roman"/>
          <w:sz w:val="24"/>
          <w:szCs w:val="24"/>
        </w:rPr>
        <w:t>Date: December 2025</w:t>
      </w:r>
    </w:p>
    <w:p w:rsidR="009B3F6B" w:rsidRPr="004E394E" w:rsidRDefault="009B3F6B">
      <w:pPr>
        <w:rPr>
          <w:rFonts w:ascii="Times New Roman" w:hAnsi="Times New Roman" w:cs="Times New Roman"/>
          <w:sz w:val="24"/>
          <w:szCs w:val="24"/>
        </w:rPr>
      </w:pPr>
    </w:p>
    <w:p w:rsidR="009B3F6B" w:rsidRPr="004E394E" w:rsidRDefault="009B3F6B">
      <w:pPr>
        <w:rPr>
          <w:rFonts w:ascii="Times New Roman" w:hAnsi="Times New Roman" w:cs="Times New Roman"/>
          <w:sz w:val="24"/>
          <w:szCs w:val="24"/>
        </w:rPr>
      </w:pPr>
      <w:r w:rsidRPr="004E394E">
        <w:rPr>
          <w:rFonts w:ascii="Times New Roman" w:hAnsi="Times New Roman" w:cs="Times New Roman"/>
          <w:sz w:val="24"/>
          <w:szCs w:val="24"/>
        </w:rPr>
        <w:t>Disclaimer: Every effort has been made to ensure that the details contained in this document are accurate. The School reserves the right to make changes or correct errors as necessary and, in this event, we will ensure that changes are amended into the latest version of the document which is available on the School website.</w:t>
      </w:r>
    </w:p>
    <w:p w:rsidR="005C44CF" w:rsidRPr="00056487" w:rsidRDefault="005C44CF">
      <w:pPr>
        <w:rPr>
          <w:rFonts w:ascii="Times New Roman" w:hAnsi="Times New Roman" w:cs="Times New Roman"/>
          <w:sz w:val="20"/>
          <w:szCs w:val="20"/>
        </w:rPr>
      </w:pPr>
    </w:p>
    <w:p w:rsidR="005C44CF" w:rsidRPr="00056487" w:rsidRDefault="005C44CF">
      <w:pPr>
        <w:rPr>
          <w:rFonts w:ascii="Times New Roman" w:hAnsi="Times New Roman" w:cs="Times New Roman"/>
          <w:sz w:val="20"/>
          <w:szCs w:val="20"/>
        </w:rPr>
      </w:pPr>
    </w:p>
    <w:sectPr w:rsidR="005C44CF" w:rsidRPr="000564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IE"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60"/>
    <w:rsid w:val="00024449"/>
    <w:rsid w:val="00056487"/>
    <w:rsid w:val="000B1D40"/>
    <w:rsid w:val="000E6309"/>
    <w:rsid w:val="00161CCF"/>
    <w:rsid w:val="00343FBA"/>
    <w:rsid w:val="00357A84"/>
    <w:rsid w:val="00377CB5"/>
    <w:rsid w:val="004A7E60"/>
    <w:rsid w:val="004E394E"/>
    <w:rsid w:val="005C44CF"/>
    <w:rsid w:val="005E459B"/>
    <w:rsid w:val="00635D2D"/>
    <w:rsid w:val="0067693C"/>
    <w:rsid w:val="006A6791"/>
    <w:rsid w:val="006E397A"/>
    <w:rsid w:val="00716B61"/>
    <w:rsid w:val="007A3488"/>
    <w:rsid w:val="007C0603"/>
    <w:rsid w:val="007F4065"/>
    <w:rsid w:val="008448BC"/>
    <w:rsid w:val="00871A1A"/>
    <w:rsid w:val="00874782"/>
    <w:rsid w:val="00971B1C"/>
    <w:rsid w:val="009B3F6B"/>
    <w:rsid w:val="00A140E1"/>
    <w:rsid w:val="00AB34A8"/>
    <w:rsid w:val="00B03DC6"/>
    <w:rsid w:val="00B50B27"/>
    <w:rsid w:val="00B86621"/>
    <w:rsid w:val="00C564C2"/>
    <w:rsid w:val="00D37F73"/>
    <w:rsid w:val="00E259F9"/>
    <w:rsid w:val="00E56E10"/>
    <w:rsid w:val="00E84A28"/>
    <w:rsid w:val="00EC12E3"/>
    <w:rsid w:val="00F6184C"/>
    <w:rsid w:val="00F836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876A"/>
  <w15:chartTrackingRefBased/>
  <w15:docId w15:val="{9A81AB92-D239-42A6-B06A-C80E18BC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7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8448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table" w:styleId="GridTable5Dark-Accent2">
    <w:name w:val="Grid Table 5 Dark Accent 2"/>
    <w:basedOn w:val="TableNormal"/>
    <w:uiPriority w:val="50"/>
    <w:rsid w:val="008448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character" w:styleId="Hyperlink">
    <w:name w:val="Hyperlink"/>
    <w:rsid w:val="00874782"/>
    <w:rPr>
      <w:color w:val="0000FF"/>
      <w:u w:val="single"/>
    </w:rPr>
  </w:style>
  <w:style w:type="paragraph" w:styleId="BodyText">
    <w:name w:val="Body Text"/>
    <w:basedOn w:val="Normal"/>
    <w:link w:val="BodyTextChar"/>
    <w:rsid w:val="00874782"/>
    <w:pPr>
      <w:suppressAutoHyphens/>
      <w:autoSpaceDN w:val="0"/>
      <w:spacing w:after="0" w:line="360" w:lineRule="auto"/>
      <w:jc w:val="both"/>
      <w:textAlignment w:val="baseline"/>
    </w:pPr>
    <w:rPr>
      <w:rFonts w:ascii="Calibri" w:eastAsia="Times New Roman" w:hAnsi="Calibri" w:cs="Times New Roman"/>
      <w:sz w:val="24"/>
      <w:szCs w:val="24"/>
      <w:lang w:val="en-US" w:bidi="en-US"/>
    </w:rPr>
  </w:style>
  <w:style w:type="character" w:customStyle="1" w:styleId="BodyTextChar">
    <w:name w:val="Body Text Char"/>
    <w:basedOn w:val="DefaultParagraphFont"/>
    <w:link w:val="BodyText"/>
    <w:rsid w:val="00874782"/>
    <w:rPr>
      <w:rFonts w:ascii="Calibri" w:eastAsia="Times New Roman" w:hAnsi="Calibri" w:cs="Times New Roman"/>
      <w:sz w:val="24"/>
      <w:szCs w:val="24"/>
      <w:lang w:val="en-US" w:bidi="en-US"/>
    </w:rPr>
  </w:style>
  <w:style w:type="paragraph" w:styleId="NoSpacing">
    <w:name w:val="No Spacing"/>
    <w:basedOn w:val="Normal"/>
    <w:uiPriority w:val="1"/>
    <w:qFormat/>
    <w:rsid w:val="00874782"/>
    <w:pPr>
      <w:suppressAutoHyphens/>
      <w:autoSpaceDN w:val="0"/>
      <w:spacing w:after="0" w:line="240" w:lineRule="auto"/>
      <w:textAlignment w:val="baseline"/>
    </w:pPr>
    <w:rPr>
      <w:rFonts w:ascii="Calibri" w:eastAsia="Calibri" w:hAnsi="Calibri" w:cs="Times New Roman"/>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Vesna.Malesevic@universityofgalway.ie"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5287</Words>
  <Characters>30142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Malesevic, Vesna</dc:creator>
  <cp:keywords/>
  <dc:description/>
  <cp:lastModifiedBy>Vesna Malesevic</cp:lastModifiedBy>
  <cp:revision>2</cp:revision>
  <dcterms:created xsi:type="dcterms:W3CDTF">2025-12-19T09:31:00Z</dcterms:created>
  <dcterms:modified xsi:type="dcterms:W3CDTF">2025-12-19T09:31:00Z</dcterms:modified>
</cp:coreProperties>
</file>